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8BF2D" w14:textId="77777777" w:rsidR="00C609BB" w:rsidRPr="00C609BB" w:rsidRDefault="003B7BC0" w:rsidP="004716F3">
      <w:pPr>
        <w:spacing w:after="0" w:line="240" w:lineRule="auto"/>
        <w:jc w:val="center"/>
        <w:rPr>
          <w:b/>
        </w:rPr>
      </w:pPr>
      <w:r>
        <w:rPr>
          <w:b/>
        </w:rPr>
        <w:t>Membership</w:t>
      </w:r>
      <w:r w:rsidR="00C609BB" w:rsidRPr="00C609BB">
        <w:rPr>
          <w:b/>
        </w:rPr>
        <w:t xml:space="preserve"> Meeting Minutes</w:t>
      </w:r>
    </w:p>
    <w:p w14:paraId="1FCAFB44" w14:textId="77777777" w:rsidR="00C609BB" w:rsidRPr="00C609BB" w:rsidRDefault="00C609BB" w:rsidP="004716F3">
      <w:pPr>
        <w:spacing w:after="0" w:line="240" w:lineRule="auto"/>
        <w:jc w:val="center"/>
        <w:rPr>
          <w:b/>
        </w:rPr>
      </w:pPr>
      <w:r>
        <w:rPr>
          <w:b/>
        </w:rPr>
        <w:t>Auro</w:t>
      </w:r>
      <w:r w:rsidRPr="00C609BB">
        <w:rPr>
          <w:b/>
        </w:rPr>
        <w:t>ra Highlands Civic Association</w:t>
      </w:r>
    </w:p>
    <w:p w14:paraId="1781C693" w14:textId="6BE94351" w:rsidR="008A6536" w:rsidRPr="00C609BB" w:rsidRDefault="008C1CC7" w:rsidP="008A6536">
      <w:pPr>
        <w:spacing w:after="0" w:line="240" w:lineRule="auto"/>
        <w:jc w:val="center"/>
        <w:rPr>
          <w:b/>
        </w:rPr>
      </w:pPr>
      <w:r>
        <w:rPr>
          <w:b/>
        </w:rPr>
        <w:t>February</w:t>
      </w:r>
      <w:r w:rsidR="00F568AC">
        <w:rPr>
          <w:b/>
        </w:rPr>
        <w:t xml:space="preserve"> </w:t>
      </w:r>
      <w:r w:rsidR="002B5AE6">
        <w:rPr>
          <w:b/>
        </w:rPr>
        <w:t>1</w:t>
      </w:r>
      <w:r>
        <w:rPr>
          <w:b/>
        </w:rPr>
        <w:t>1</w:t>
      </w:r>
      <w:r w:rsidR="00F568AC">
        <w:rPr>
          <w:b/>
        </w:rPr>
        <w:t>, 202</w:t>
      </w:r>
      <w:r w:rsidR="00782437">
        <w:rPr>
          <w:b/>
        </w:rPr>
        <w:t>6</w:t>
      </w:r>
      <w:r w:rsidR="003B7BC0">
        <w:rPr>
          <w:b/>
        </w:rPr>
        <w:t xml:space="preserve">, </w:t>
      </w:r>
      <w:r w:rsidR="008A6536">
        <w:rPr>
          <w:b/>
        </w:rPr>
        <w:t>at Aurora Hills Center and via Zoom</w:t>
      </w:r>
    </w:p>
    <w:p w14:paraId="491611FB" w14:textId="68ABAE0C" w:rsidR="00C609BB" w:rsidRPr="00C609BB" w:rsidRDefault="00C609BB" w:rsidP="004716F3">
      <w:pPr>
        <w:spacing w:after="0" w:line="240" w:lineRule="auto"/>
        <w:jc w:val="center"/>
        <w:rPr>
          <w:b/>
        </w:rPr>
      </w:pPr>
    </w:p>
    <w:p w14:paraId="553DF3BD" w14:textId="4594C2DC" w:rsidR="00C609BB" w:rsidRPr="001F4339" w:rsidRDefault="00A631A6" w:rsidP="00C609BB">
      <w:pPr>
        <w:rPr>
          <w:b/>
        </w:rPr>
      </w:pPr>
      <w:r>
        <w:rPr>
          <w:b/>
        </w:rPr>
        <w:t>Opening</w:t>
      </w:r>
      <w:r w:rsidR="0016156A">
        <w:rPr>
          <w:b/>
        </w:rPr>
        <w:t xml:space="preserve"> </w:t>
      </w:r>
      <w:r w:rsidR="000F1BE8">
        <w:rPr>
          <w:b/>
        </w:rPr>
        <w:t>of Meeting</w:t>
      </w:r>
    </w:p>
    <w:p w14:paraId="44BC8854" w14:textId="5DF56EAE" w:rsidR="002F03A2" w:rsidRDefault="00C06502" w:rsidP="007633B6">
      <w:r>
        <w:t xml:space="preserve">President </w:t>
      </w:r>
      <w:r w:rsidR="00782437">
        <w:t>Stacy Meyer</w:t>
      </w:r>
      <w:r w:rsidR="007633B6">
        <w:t xml:space="preserve"> opened the meeting at 7:</w:t>
      </w:r>
      <w:r w:rsidR="00DF09A8">
        <w:t>0</w:t>
      </w:r>
      <w:r w:rsidR="00782437">
        <w:t>4</w:t>
      </w:r>
      <w:r w:rsidR="0058779F">
        <w:t xml:space="preserve"> p.m. with </w:t>
      </w:r>
      <w:r w:rsidR="00C609BB">
        <w:t>a welcome to the membership</w:t>
      </w:r>
      <w:r w:rsidR="006455AE">
        <w:t xml:space="preserve"> </w:t>
      </w:r>
      <w:r w:rsidR="00C609BB">
        <w:t xml:space="preserve">and </w:t>
      </w:r>
      <w:r w:rsidR="0016156A">
        <w:t>an</w:t>
      </w:r>
      <w:r w:rsidR="004F2808">
        <w:t xml:space="preserve"> overview of the </w:t>
      </w:r>
      <w:r w:rsidR="00552C5B">
        <w:t>agenda</w:t>
      </w:r>
      <w:r w:rsidR="002F03A2">
        <w:t>.</w:t>
      </w:r>
    </w:p>
    <w:p w14:paraId="0FC6E339" w14:textId="77777777" w:rsidR="007633B6" w:rsidRDefault="007633B6" w:rsidP="007633B6">
      <w:proofErr w:type="gramStart"/>
      <w:r>
        <w:rPr>
          <w:b/>
        </w:rPr>
        <w:t>Minutes</w:t>
      </w:r>
      <w:proofErr w:type="gramEnd"/>
      <w:r>
        <w:rPr>
          <w:b/>
        </w:rPr>
        <w:t xml:space="preserve"> Approval</w:t>
      </w:r>
      <w:r w:rsidR="001E04AD">
        <w:rPr>
          <w:b/>
        </w:rPr>
        <w:t xml:space="preserve"> </w:t>
      </w:r>
    </w:p>
    <w:p w14:paraId="5C07B9FA" w14:textId="729146DC" w:rsidR="001E04AD" w:rsidRDefault="007633B6" w:rsidP="001E04AD">
      <w:pPr>
        <w:rPr>
          <w:b/>
        </w:rPr>
      </w:pPr>
      <w:r>
        <w:t xml:space="preserve">The draft minutes for </w:t>
      </w:r>
      <w:r w:rsidR="00692561">
        <w:t>the</w:t>
      </w:r>
      <w:r w:rsidR="00DF09A8">
        <w:t xml:space="preserve"> </w:t>
      </w:r>
      <w:r w:rsidR="008C1CC7">
        <w:t>January</w:t>
      </w:r>
      <w:r w:rsidR="00782437">
        <w:t xml:space="preserve"> </w:t>
      </w:r>
      <w:r w:rsidR="00217391">
        <w:t>202</w:t>
      </w:r>
      <w:r w:rsidR="008C1CC7">
        <w:t>6</w:t>
      </w:r>
      <w:r>
        <w:t xml:space="preserve"> </w:t>
      </w:r>
      <w:r w:rsidR="00EF0951">
        <w:t xml:space="preserve">regular </w:t>
      </w:r>
      <w:r w:rsidR="001E04AD">
        <w:t>meeting</w:t>
      </w:r>
      <w:r w:rsidR="007D0513">
        <w:t xml:space="preserve"> </w:t>
      </w:r>
      <w:proofErr w:type="gramStart"/>
      <w:r>
        <w:t>were approved</w:t>
      </w:r>
      <w:proofErr w:type="gramEnd"/>
      <w:r>
        <w:t>.</w:t>
      </w:r>
      <w:r w:rsidR="001E04AD" w:rsidRPr="001E04AD">
        <w:rPr>
          <w:b/>
        </w:rPr>
        <w:t xml:space="preserve"> </w:t>
      </w:r>
    </w:p>
    <w:p w14:paraId="22352D39" w14:textId="69619C7B" w:rsidR="008C1CC7" w:rsidRDefault="008C1CC7" w:rsidP="001E04AD">
      <w:pPr>
        <w:rPr>
          <w:b/>
        </w:rPr>
      </w:pPr>
      <w:r>
        <w:rPr>
          <w:b/>
        </w:rPr>
        <w:t>Video</w:t>
      </w:r>
    </w:p>
    <w:p w14:paraId="4E5EEEEF" w14:textId="5C800588" w:rsidR="008C1CC7" w:rsidRPr="008C1CC7" w:rsidRDefault="008C1CC7" w:rsidP="008C1CC7">
      <w:pPr>
        <w:pStyle w:val="ListParagraph"/>
        <w:numPr>
          <w:ilvl w:val="0"/>
          <w:numId w:val="31"/>
        </w:numPr>
        <w:rPr>
          <w:b/>
        </w:rPr>
      </w:pPr>
      <w:r>
        <w:rPr>
          <w:bCs/>
        </w:rPr>
        <w:t xml:space="preserve">To mark Black History Month, we had a screening of Mr. Moore’s Barbershop, </w:t>
      </w:r>
      <w:r w:rsidRPr="008C1CC7">
        <w:rPr>
          <w:bCs/>
        </w:rPr>
        <w:t>https://www.youtube.com/watch?v=1gPmgIt9524</w:t>
      </w:r>
      <w:r>
        <w:rPr>
          <w:bCs/>
        </w:rPr>
        <w:t>.</w:t>
      </w:r>
    </w:p>
    <w:p w14:paraId="48FBF238" w14:textId="12112C0D" w:rsidR="00782437" w:rsidRDefault="00687195" w:rsidP="001E04AD">
      <w:pPr>
        <w:rPr>
          <w:b/>
        </w:rPr>
      </w:pPr>
      <w:r>
        <w:rPr>
          <w:b/>
        </w:rPr>
        <w:t>Discussion Items</w:t>
      </w:r>
    </w:p>
    <w:p w14:paraId="3BDC78F6" w14:textId="77777777" w:rsidR="008C1CC7" w:rsidRPr="008C1CC7" w:rsidRDefault="008C1CC7" w:rsidP="00782437">
      <w:pPr>
        <w:pStyle w:val="ListParagraph"/>
        <w:numPr>
          <w:ilvl w:val="0"/>
          <w:numId w:val="30"/>
        </w:numPr>
        <w:rPr>
          <w:bCs/>
        </w:rPr>
      </w:pPr>
      <w:r>
        <w:rPr>
          <w:b/>
          <w:bCs/>
        </w:rPr>
        <w:t xml:space="preserve">Library </w:t>
      </w:r>
      <w:proofErr w:type="gramStart"/>
      <w:r>
        <w:rPr>
          <w:b/>
          <w:bCs/>
        </w:rPr>
        <w:t xml:space="preserve">Centennial </w:t>
      </w:r>
      <w:r w:rsidR="00782437">
        <w:t xml:space="preserve"> –</w:t>
      </w:r>
      <w:proofErr w:type="gramEnd"/>
      <w:r w:rsidR="00782437">
        <w:t xml:space="preserve"> </w:t>
      </w:r>
      <w:r>
        <w:t>Maureen Quinn announced that the Aurora Hills library centennial celebration has been scheduled for Saturday, May 30.  Details to follow.</w:t>
      </w:r>
    </w:p>
    <w:p w14:paraId="2AC10D43" w14:textId="7780AEB8" w:rsidR="008C1CC7" w:rsidRDefault="008C1CC7" w:rsidP="00782437">
      <w:pPr>
        <w:pStyle w:val="ListParagraph"/>
        <w:numPr>
          <w:ilvl w:val="0"/>
          <w:numId w:val="30"/>
        </w:numPr>
        <w:rPr>
          <w:bCs/>
        </w:rPr>
      </w:pPr>
      <w:r>
        <w:rPr>
          <w:b/>
        </w:rPr>
        <w:t xml:space="preserve">Arlington Neighborhoods Program – </w:t>
      </w:r>
      <w:r>
        <w:rPr>
          <w:bCs/>
        </w:rPr>
        <w:t>David Litman briefed on the process for how ideas become projects, some of the previous projects, and the need for a new priority project for the neighborhood, as well as an alternate rep to ANP</w:t>
      </w:r>
      <w:proofErr w:type="gramStart"/>
      <w:r>
        <w:rPr>
          <w:bCs/>
        </w:rPr>
        <w:t xml:space="preserve">.  </w:t>
      </w:r>
      <w:proofErr w:type="gramEnd"/>
      <w:r>
        <w:rPr>
          <w:bCs/>
        </w:rPr>
        <w:t>Our last three projects have failed because they were rejected by adjoining property owners</w:t>
      </w:r>
      <w:proofErr w:type="gramStart"/>
      <w:r>
        <w:rPr>
          <w:bCs/>
        </w:rPr>
        <w:t xml:space="preserve">.  </w:t>
      </w:r>
      <w:proofErr w:type="gramEnd"/>
      <w:r>
        <w:rPr>
          <w:bCs/>
        </w:rPr>
        <w:t>AHCA needs to submit a project proposal by May.</w:t>
      </w:r>
    </w:p>
    <w:p w14:paraId="052CB193" w14:textId="19E04B90" w:rsidR="008C1CC7" w:rsidRDefault="008C1CC7" w:rsidP="00782437">
      <w:pPr>
        <w:pStyle w:val="ListParagraph"/>
        <w:numPr>
          <w:ilvl w:val="0"/>
          <w:numId w:val="30"/>
        </w:numPr>
        <w:rPr>
          <w:bCs/>
        </w:rPr>
      </w:pPr>
      <w:r>
        <w:rPr>
          <w:b/>
        </w:rPr>
        <w:t>Faith in Housing –</w:t>
      </w:r>
      <w:r>
        <w:rPr>
          <w:bCs/>
        </w:rPr>
        <w:t xml:space="preserve"> We discussed Senate Bill 388 which would permit by right development on land owned by churches or non-profit organizations</w:t>
      </w:r>
      <w:proofErr w:type="gramStart"/>
      <w:r>
        <w:rPr>
          <w:bCs/>
        </w:rPr>
        <w:t xml:space="preserve">.  </w:t>
      </w:r>
      <w:proofErr w:type="gramEnd"/>
      <w:r>
        <w:rPr>
          <w:bCs/>
        </w:rPr>
        <w:t>They are permitted up to</w:t>
      </w:r>
      <w:r w:rsidR="00687195">
        <w:rPr>
          <w:bCs/>
        </w:rPr>
        <w:t xml:space="preserve"> </w:t>
      </w:r>
      <w:proofErr w:type="gramStart"/>
      <w:r w:rsidR="00687195">
        <w:rPr>
          <w:bCs/>
        </w:rPr>
        <w:t>40</w:t>
      </w:r>
      <w:proofErr w:type="gramEnd"/>
      <w:r w:rsidR="00687195">
        <w:rPr>
          <w:bCs/>
        </w:rPr>
        <w:t xml:space="preserve"> feet or the tallest existing building within 500 feet of the property line.  This legislation could have a significant impact on the five churches on 23rd Street</w:t>
      </w:r>
      <w:proofErr w:type="gramStart"/>
      <w:r w:rsidR="00687195">
        <w:rPr>
          <w:bCs/>
        </w:rPr>
        <w:t xml:space="preserve">.  </w:t>
      </w:r>
      <w:proofErr w:type="gramEnd"/>
      <w:r w:rsidR="00687195">
        <w:rPr>
          <w:bCs/>
        </w:rPr>
        <w:t>The members agreed to send a letter expressing concern about the unintended consequences this legislation could have on existing urban neighborhoods.</w:t>
      </w:r>
    </w:p>
    <w:p w14:paraId="58696561" w14:textId="77777777" w:rsidR="00687195" w:rsidRPr="00155C7C" w:rsidRDefault="00687195" w:rsidP="00687195">
      <w:pPr>
        <w:pStyle w:val="ListParagraph"/>
        <w:numPr>
          <w:ilvl w:val="0"/>
          <w:numId w:val="30"/>
        </w:numPr>
        <w:rPr>
          <w:bCs/>
        </w:rPr>
      </w:pPr>
      <w:r>
        <w:rPr>
          <w:b/>
        </w:rPr>
        <w:t>Development Updates from Nick Giacobbe:</w:t>
      </w:r>
      <w:r>
        <w:rPr>
          <w:bCs/>
        </w:rPr>
        <w:t xml:space="preserve"> </w:t>
      </w:r>
    </w:p>
    <w:p w14:paraId="28CC5E96" w14:textId="2E44F68A" w:rsidR="00687195" w:rsidRDefault="00687195" w:rsidP="00687195">
      <w:pPr>
        <w:pStyle w:val="ListParagraph"/>
        <w:numPr>
          <w:ilvl w:val="1"/>
          <w:numId w:val="30"/>
        </w:numPr>
        <w:rPr>
          <w:bCs/>
        </w:rPr>
      </w:pPr>
      <w:r>
        <w:rPr>
          <w:b/>
        </w:rPr>
        <w:t>River House</w:t>
      </w:r>
      <w:r>
        <w:rPr>
          <w:bCs/>
        </w:rPr>
        <w:t xml:space="preserve"> – </w:t>
      </w:r>
      <w:r w:rsidR="00A806B5">
        <w:rPr>
          <w:bCs/>
        </w:rPr>
        <w:t>Work continues toward a construction start in 2027, first will be the town homes in the south and building N1</w:t>
      </w:r>
      <w:r>
        <w:rPr>
          <w:bCs/>
        </w:rPr>
        <w:t>.</w:t>
      </w:r>
    </w:p>
    <w:p w14:paraId="5E630DEF" w14:textId="57A3BDC6" w:rsidR="00687195" w:rsidRDefault="00687195" w:rsidP="00687195">
      <w:pPr>
        <w:pStyle w:val="ListParagraph"/>
        <w:numPr>
          <w:ilvl w:val="1"/>
          <w:numId w:val="30"/>
        </w:numPr>
        <w:rPr>
          <w:bCs/>
        </w:rPr>
      </w:pPr>
      <w:r>
        <w:rPr>
          <w:b/>
        </w:rPr>
        <w:t xml:space="preserve">Adaptive Reuse – </w:t>
      </w:r>
      <w:r>
        <w:rPr>
          <w:bCs/>
        </w:rPr>
        <w:t>JBG Smith hopes to take the proposal for 1800 and 1901 S. Bell Street to the County Board</w:t>
      </w:r>
      <w:r w:rsidR="00A806B5">
        <w:rPr>
          <w:bCs/>
        </w:rPr>
        <w:t xml:space="preserve">, </w:t>
      </w:r>
      <w:proofErr w:type="gramStart"/>
      <w:r w:rsidR="00A806B5">
        <w:rPr>
          <w:bCs/>
        </w:rPr>
        <w:t>likely in</w:t>
      </w:r>
      <w:proofErr w:type="gramEnd"/>
      <w:r w:rsidR="00A806B5">
        <w:rPr>
          <w:bCs/>
        </w:rPr>
        <w:t xml:space="preserve"> April.</w:t>
      </w:r>
    </w:p>
    <w:p w14:paraId="0098148B" w14:textId="241D7300" w:rsidR="00A806B5" w:rsidRDefault="00A806B5" w:rsidP="00687195">
      <w:pPr>
        <w:pStyle w:val="ListParagraph"/>
        <w:numPr>
          <w:ilvl w:val="1"/>
          <w:numId w:val="30"/>
        </w:numPr>
        <w:rPr>
          <w:bCs/>
        </w:rPr>
      </w:pPr>
      <w:r>
        <w:rPr>
          <w:b/>
        </w:rPr>
        <w:t>2100/2200 Crystal Drive –</w:t>
      </w:r>
      <w:r>
        <w:rPr>
          <w:bCs/>
        </w:rPr>
        <w:t xml:space="preserve"> Hotel construction is underway with a completion date at the end of 2027, expect to begin work on residential building in April with a build out time of 18 months for the 195 units.</w:t>
      </w:r>
    </w:p>
    <w:p w14:paraId="23D0298B" w14:textId="3A178C2E" w:rsidR="00687195" w:rsidRDefault="00687195" w:rsidP="00687195">
      <w:pPr>
        <w:pStyle w:val="ListParagraph"/>
        <w:numPr>
          <w:ilvl w:val="1"/>
          <w:numId w:val="30"/>
        </w:numPr>
        <w:rPr>
          <w:bCs/>
        </w:rPr>
      </w:pPr>
      <w:r>
        <w:rPr>
          <w:b/>
        </w:rPr>
        <w:t xml:space="preserve">Americana </w:t>
      </w:r>
      <w:r>
        <w:rPr>
          <w:bCs/>
        </w:rPr>
        <w:t>– Still looking for construction financing (about $300m</w:t>
      </w:r>
      <w:proofErr w:type="gramStart"/>
      <w:r>
        <w:rPr>
          <w:bCs/>
        </w:rPr>
        <w:t xml:space="preserve">) </w:t>
      </w:r>
      <w:r w:rsidR="00A806B5">
        <w:rPr>
          <w:bCs/>
        </w:rPr>
        <w:t>.</w:t>
      </w:r>
      <w:proofErr w:type="gramEnd"/>
    </w:p>
    <w:p w14:paraId="64898F2C" w14:textId="49F9115E" w:rsidR="00687195" w:rsidRDefault="00687195" w:rsidP="00782437">
      <w:pPr>
        <w:pStyle w:val="ListParagraph"/>
        <w:numPr>
          <w:ilvl w:val="0"/>
          <w:numId w:val="30"/>
        </w:numPr>
        <w:rPr>
          <w:bCs/>
        </w:rPr>
      </w:pPr>
      <w:r w:rsidRPr="00687195">
        <w:rPr>
          <w:b/>
        </w:rPr>
        <w:t xml:space="preserve">Bus Stop at </w:t>
      </w:r>
      <w:r w:rsidRPr="00687195">
        <w:rPr>
          <w:b/>
        </w:rPr>
        <w:t xml:space="preserve">23rd </w:t>
      </w:r>
      <w:r w:rsidRPr="00687195">
        <w:rPr>
          <w:b/>
        </w:rPr>
        <w:t>and Grant Streets</w:t>
      </w:r>
      <w:r>
        <w:rPr>
          <w:b/>
        </w:rPr>
        <w:t xml:space="preserve"> – </w:t>
      </w:r>
      <w:r>
        <w:rPr>
          <w:bCs/>
        </w:rPr>
        <w:t>Stacy raised a request from a neighbor to send a letter requesting relocation of the bus stop</w:t>
      </w:r>
      <w:proofErr w:type="gramStart"/>
      <w:r>
        <w:rPr>
          <w:bCs/>
        </w:rPr>
        <w:t xml:space="preserve">.  </w:t>
      </w:r>
      <w:proofErr w:type="gramEnd"/>
      <w:r>
        <w:rPr>
          <w:bCs/>
        </w:rPr>
        <w:t xml:space="preserve">The neighbor was not </w:t>
      </w:r>
      <w:proofErr w:type="gramStart"/>
      <w:r>
        <w:rPr>
          <w:bCs/>
        </w:rPr>
        <w:t>present</w:t>
      </w:r>
      <w:proofErr w:type="gramEnd"/>
      <w:r>
        <w:rPr>
          <w:bCs/>
        </w:rPr>
        <w:t xml:space="preserve"> and it was tabled until the next meeting.</w:t>
      </w:r>
    </w:p>
    <w:p w14:paraId="474C2C2E" w14:textId="25F4FDB9" w:rsidR="00687195" w:rsidRDefault="00687195" w:rsidP="00782437">
      <w:pPr>
        <w:pStyle w:val="ListParagraph"/>
        <w:numPr>
          <w:ilvl w:val="0"/>
          <w:numId w:val="30"/>
        </w:numPr>
        <w:rPr>
          <w:bCs/>
        </w:rPr>
      </w:pPr>
      <w:r>
        <w:rPr>
          <w:b/>
        </w:rPr>
        <w:lastRenderedPageBreak/>
        <w:t xml:space="preserve">Melwood – </w:t>
      </w:r>
      <w:r>
        <w:rPr>
          <w:bCs/>
        </w:rPr>
        <w:t xml:space="preserve">Stacy noted that the staff report on the Local Historic District application will </w:t>
      </w:r>
      <w:proofErr w:type="gramStart"/>
      <w:r>
        <w:rPr>
          <w:bCs/>
        </w:rPr>
        <w:t>likely be</w:t>
      </w:r>
      <w:proofErr w:type="gramEnd"/>
      <w:r>
        <w:rPr>
          <w:bCs/>
        </w:rPr>
        <w:t xml:space="preserve"> </w:t>
      </w:r>
      <w:r w:rsidR="006B42E5">
        <w:rPr>
          <w:bCs/>
        </w:rPr>
        <w:t>release</w:t>
      </w:r>
      <w:r>
        <w:rPr>
          <w:bCs/>
        </w:rPr>
        <w:t xml:space="preserve">d soon.  She encouraged members to continue writing letters to the County, see the President’s Note in the February </w:t>
      </w:r>
      <w:hyperlink r:id="rId5" w:history="1">
        <w:r w:rsidRPr="00687195">
          <w:rPr>
            <w:rStyle w:val="Hyperlink"/>
            <w:bCs/>
          </w:rPr>
          <w:t>newsletter</w:t>
        </w:r>
      </w:hyperlink>
      <w:r>
        <w:rPr>
          <w:bCs/>
        </w:rPr>
        <w:t>.</w:t>
      </w:r>
    </w:p>
    <w:p w14:paraId="1CD34509" w14:textId="458DDD66" w:rsidR="00B71EDC" w:rsidRPr="00B71EDC" w:rsidRDefault="00B71EDC" w:rsidP="00692561">
      <w:pPr>
        <w:pStyle w:val="ListParagraph"/>
        <w:numPr>
          <w:ilvl w:val="0"/>
          <w:numId w:val="29"/>
        </w:numPr>
        <w:rPr>
          <w:bCs/>
        </w:rPr>
      </w:pPr>
      <w:r>
        <w:rPr>
          <w:b/>
        </w:rPr>
        <w:t>Membership</w:t>
      </w:r>
      <w:r>
        <w:rPr>
          <w:bCs/>
        </w:rPr>
        <w:t xml:space="preserve"> – Stacy encouraged everyone to be sure to pay their dues, there was a gift card raffle among the </w:t>
      </w:r>
      <w:r w:rsidR="003B0D1D">
        <w:rPr>
          <w:bCs/>
        </w:rPr>
        <w:t>paid-up</w:t>
      </w:r>
      <w:r>
        <w:rPr>
          <w:bCs/>
        </w:rPr>
        <w:t xml:space="preserve"> members who are not Board members.</w:t>
      </w:r>
    </w:p>
    <w:p w14:paraId="435770BC" w14:textId="4CC471BC" w:rsidR="005C31AB" w:rsidRPr="00155C7C" w:rsidRDefault="00687195" w:rsidP="00692561">
      <w:pPr>
        <w:pStyle w:val="ListParagraph"/>
        <w:numPr>
          <w:ilvl w:val="0"/>
          <w:numId w:val="29"/>
        </w:numPr>
        <w:rPr>
          <w:bCs/>
        </w:rPr>
      </w:pPr>
      <w:r>
        <w:rPr>
          <w:b/>
        </w:rPr>
        <w:t xml:space="preserve">Development </w:t>
      </w:r>
      <w:r w:rsidR="005C31AB">
        <w:rPr>
          <w:b/>
        </w:rPr>
        <w:t>Updates from Nick Giacobbe:</w:t>
      </w:r>
      <w:r w:rsidR="005C31AB">
        <w:rPr>
          <w:bCs/>
        </w:rPr>
        <w:t xml:space="preserve"> </w:t>
      </w:r>
    </w:p>
    <w:p w14:paraId="19DAB9E2" w14:textId="79356B17" w:rsidR="00B71EDC" w:rsidRDefault="005C31AB" w:rsidP="005C31AB">
      <w:pPr>
        <w:pStyle w:val="ListParagraph"/>
        <w:numPr>
          <w:ilvl w:val="1"/>
          <w:numId w:val="29"/>
        </w:numPr>
        <w:rPr>
          <w:bCs/>
        </w:rPr>
      </w:pPr>
      <w:r>
        <w:rPr>
          <w:b/>
        </w:rPr>
        <w:t>Adaptive Reuse</w:t>
      </w:r>
      <w:r w:rsidR="00B71EDC">
        <w:rPr>
          <w:b/>
        </w:rPr>
        <w:t xml:space="preserve"> –</w:t>
      </w:r>
      <w:r>
        <w:rPr>
          <w:b/>
        </w:rPr>
        <w:t xml:space="preserve"> </w:t>
      </w:r>
      <w:r w:rsidR="00B71EDC">
        <w:rPr>
          <w:bCs/>
        </w:rPr>
        <w:t>JBG Smith hopes to take the proposal for 1800 and 1901 S. Bell Street to the County Board in March.</w:t>
      </w:r>
    </w:p>
    <w:p w14:paraId="4E936851" w14:textId="04A3AB04" w:rsidR="00B71EDC" w:rsidRDefault="00B71EDC" w:rsidP="005C31AB">
      <w:pPr>
        <w:pStyle w:val="ListParagraph"/>
        <w:numPr>
          <w:ilvl w:val="1"/>
          <w:numId w:val="29"/>
        </w:numPr>
        <w:rPr>
          <w:bCs/>
        </w:rPr>
      </w:pPr>
      <w:r>
        <w:rPr>
          <w:b/>
        </w:rPr>
        <w:t>River House</w:t>
      </w:r>
      <w:r>
        <w:rPr>
          <w:bCs/>
        </w:rPr>
        <w:t xml:space="preserve"> – Project </w:t>
      </w:r>
      <w:proofErr w:type="gramStart"/>
      <w:r>
        <w:rPr>
          <w:bCs/>
        </w:rPr>
        <w:t>was approved</w:t>
      </w:r>
      <w:proofErr w:type="gramEnd"/>
      <w:r>
        <w:rPr>
          <w:bCs/>
        </w:rPr>
        <w:t xml:space="preserve"> and rezoned by the County in December, will spend most of 2026 working on construction and permit documents for N1 building.</w:t>
      </w:r>
    </w:p>
    <w:p w14:paraId="75DF88B6" w14:textId="53B25C05" w:rsidR="00B71EDC" w:rsidRDefault="00B71EDC" w:rsidP="005C31AB">
      <w:pPr>
        <w:pStyle w:val="ListParagraph"/>
        <w:numPr>
          <w:ilvl w:val="1"/>
          <w:numId w:val="29"/>
        </w:numPr>
        <w:rPr>
          <w:bCs/>
        </w:rPr>
      </w:pPr>
      <w:r>
        <w:rPr>
          <w:b/>
        </w:rPr>
        <w:t xml:space="preserve">Americana </w:t>
      </w:r>
      <w:r>
        <w:rPr>
          <w:bCs/>
        </w:rPr>
        <w:t>– Still looking for construction financing (about $300m) and will seek to extend the approved site plan for another three years</w:t>
      </w:r>
      <w:proofErr w:type="gramStart"/>
      <w:r>
        <w:rPr>
          <w:bCs/>
        </w:rPr>
        <w:t xml:space="preserve">.  </w:t>
      </w:r>
      <w:proofErr w:type="gramEnd"/>
      <w:r>
        <w:rPr>
          <w:bCs/>
        </w:rPr>
        <w:t xml:space="preserve">The members had no objections to the </w:t>
      </w:r>
      <w:r w:rsidR="00B04E0D">
        <w:rPr>
          <w:bCs/>
        </w:rPr>
        <w:t>extension,</w:t>
      </w:r>
      <w:r>
        <w:rPr>
          <w:bCs/>
        </w:rPr>
        <w:t xml:space="preserve"> and we will pass that position along to the County staff (Crystal City Civic Association also has no </w:t>
      </w:r>
      <w:r w:rsidR="003B0D1D">
        <w:rPr>
          <w:bCs/>
        </w:rPr>
        <w:t>objections</w:t>
      </w:r>
      <w:r>
        <w:rPr>
          <w:bCs/>
        </w:rPr>
        <w:t>).</w:t>
      </w:r>
    </w:p>
    <w:p w14:paraId="40F54447" w14:textId="03659361" w:rsidR="00614B38" w:rsidRDefault="00614B38" w:rsidP="005C31AB">
      <w:pPr>
        <w:pStyle w:val="ListParagraph"/>
        <w:numPr>
          <w:ilvl w:val="1"/>
          <w:numId w:val="29"/>
        </w:numPr>
        <w:rPr>
          <w:bCs/>
        </w:rPr>
      </w:pPr>
      <w:r>
        <w:rPr>
          <w:b/>
        </w:rPr>
        <w:t>Underground Study</w:t>
      </w:r>
      <w:r>
        <w:rPr>
          <w:bCs/>
        </w:rPr>
        <w:t xml:space="preserve"> – We just learned that it is not due until the application for a certificate of occupancy for 2200 Crystal Drive </w:t>
      </w:r>
      <w:proofErr w:type="gramStart"/>
      <w:r>
        <w:rPr>
          <w:bCs/>
        </w:rPr>
        <w:t>is processed</w:t>
      </w:r>
      <w:proofErr w:type="gramEnd"/>
      <w:r>
        <w:rPr>
          <w:bCs/>
        </w:rPr>
        <w:t>, so it will be at least 18 months (construction has not yet begun).</w:t>
      </w:r>
    </w:p>
    <w:p w14:paraId="784017D3" w14:textId="059AC47C" w:rsidR="00A806B5" w:rsidRDefault="00A806B5" w:rsidP="00614B38">
      <w:pPr>
        <w:pStyle w:val="ListParagraph"/>
        <w:numPr>
          <w:ilvl w:val="0"/>
          <w:numId w:val="29"/>
        </w:numPr>
        <w:rPr>
          <w:bCs/>
        </w:rPr>
      </w:pPr>
      <w:r>
        <w:rPr>
          <w:b/>
        </w:rPr>
        <w:t>Quorum</w:t>
      </w:r>
      <w:r w:rsidR="00614B38">
        <w:rPr>
          <w:bCs/>
        </w:rPr>
        <w:t xml:space="preserve"> – </w:t>
      </w:r>
      <w:r>
        <w:rPr>
          <w:bCs/>
        </w:rPr>
        <w:t xml:space="preserve">Stacy led a lively discussion about lowering the quorum from </w:t>
      </w:r>
      <w:proofErr w:type="gramStart"/>
      <w:r>
        <w:rPr>
          <w:bCs/>
        </w:rPr>
        <w:t>20</w:t>
      </w:r>
      <w:proofErr w:type="gramEnd"/>
      <w:r>
        <w:rPr>
          <w:bCs/>
        </w:rPr>
        <w:t xml:space="preserve"> members to 10, no action was taken. </w:t>
      </w:r>
    </w:p>
    <w:p w14:paraId="714B57A1" w14:textId="7AD618D3" w:rsidR="00B5470E" w:rsidRPr="00B71EDC" w:rsidRDefault="00B5470E" w:rsidP="00614B38">
      <w:pPr>
        <w:pStyle w:val="ListParagraph"/>
        <w:numPr>
          <w:ilvl w:val="0"/>
          <w:numId w:val="29"/>
        </w:numPr>
        <w:rPr>
          <w:bCs/>
        </w:rPr>
      </w:pPr>
      <w:r>
        <w:rPr>
          <w:b/>
        </w:rPr>
        <w:t>Volunteer Opportunities</w:t>
      </w:r>
      <w:r>
        <w:rPr>
          <w:bCs/>
        </w:rPr>
        <w:t xml:space="preserve"> – Stacy </w:t>
      </w:r>
      <w:r w:rsidR="00A806B5">
        <w:rPr>
          <w:bCs/>
        </w:rPr>
        <w:t>reminded everyone that</w:t>
      </w:r>
      <w:r>
        <w:rPr>
          <w:bCs/>
        </w:rPr>
        <w:t xml:space="preserve"> AHCA is an all-volunteer organization and that we always need help.</w:t>
      </w:r>
    </w:p>
    <w:p w14:paraId="5C0F1D9D" w14:textId="156C37E6" w:rsidR="00B36B70" w:rsidRDefault="00B36B70" w:rsidP="00C609BB">
      <w:r>
        <w:t xml:space="preserve">Meeting adjourned at </w:t>
      </w:r>
      <w:r w:rsidR="00614B38">
        <w:t>9</w:t>
      </w:r>
      <w:r w:rsidR="00280031">
        <w:t>:</w:t>
      </w:r>
      <w:r w:rsidR="00614B38">
        <w:t>0</w:t>
      </w:r>
      <w:r w:rsidR="00AF7007">
        <w:t>0</w:t>
      </w:r>
      <w:r w:rsidR="005F5FE3">
        <w:t xml:space="preserve"> p.</w:t>
      </w:r>
      <w:r>
        <w:t>m.</w:t>
      </w:r>
    </w:p>
    <w:p w14:paraId="4AEFF124" w14:textId="77777777" w:rsidR="004716F3" w:rsidRDefault="004716F3" w:rsidP="00B36B70">
      <w:pPr>
        <w:spacing w:after="0" w:line="240" w:lineRule="auto"/>
      </w:pPr>
    </w:p>
    <w:p w14:paraId="7202DB80" w14:textId="77777777" w:rsidR="00B36B70" w:rsidRDefault="00B36B70" w:rsidP="00B36B70">
      <w:pPr>
        <w:spacing w:after="0" w:line="240" w:lineRule="auto"/>
      </w:pPr>
      <w:r>
        <w:t>Nicholas J. Giacobbe, Jr.</w:t>
      </w:r>
    </w:p>
    <w:p w14:paraId="72ABAD24" w14:textId="77777777" w:rsidR="000F1BE8" w:rsidRDefault="00B36B70" w:rsidP="00EF0951">
      <w:pPr>
        <w:spacing w:after="0" w:line="240" w:lineRule="auto"/>
      </w:pPr>
      <w:r>
        <w:t>Recording Secretary</w:t>
      </w:r>
    </w:p>
    <w:sectPr w:rsidR="000F1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001"/>
    <w:multiLevelType w:val="hybridMultilevel"/>
    <w:tmpl w:val="21622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D6D4D"/>
    <w:multiLevelType w:val="hybridMultilevel"/>
    <w:tmpl w:val="D54AF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45E36"/>
    <w:multiLevelType w:val="hybridMultilevel"/>
    <w:tmpl w:val="FCF0428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0A30128D"/>
    <w:multiLevelType w:val="hybridMultilevel"/>
    <w:tmpl w:val="B2A26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10660"/>
    <w:multiLevelType w:val="hybridMultilevel"/>
    <w:tmpl w:val="90269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10A7C"/>
    <w:multiLevelType w:val="multilevel"/>
    <w:tmpl w:val="B2FE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E96B87"/>
    <w:multiLevelType w:val="hybridMultilevel"/>
    <w:tmpl w:val="F55C8A62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18110BF7"/>
    <w:multiLevelType w:val="hybridMultilevel"/>
    <w:tmpl w:val="8BD61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F4C41"/>
    <w:multiLevelType w:val="hybridMultilevel"/>
    <w:tmpl w:val="63985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06E09"/>
    <w:multiLevelType w:val="hybridMultilevel"/>
    <w:tmpl w:val="45C61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14A6B"/>
    <w:multiLevelType w:val="hybridMultilevel"/>
    <w:tmpl w:val="453EC8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F57C29"/>
    <w:multiLevelType w:val="multilevel"/>
    <w:tmpl w:val="E35CD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DF7B2B"/>
    <w:multiLevelType w:val="hybridMultilevel"/>
    <w:tmpl w:val="D48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831C4"/>
    <w:multiLevelType w:val="hybridMultilevel"/>
    <w:tmpl w:val="B8401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27AF9"/>
    <w:multiLevelType w:val="hybridMultilevel"/>
    <w:tmpl w:val="DB96A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764BA"/>
    <w:multiLevelType w:val="hybridMultilevel"/>
    <w:tmpl w:val="175ED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62C28"/>
    <w:multiLevelType w:val="hybridMultilevel"/>
    <w:tmpl w:val="7C868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2231B5"/>
    <w:multiLevelType w:val="hybridMultilevel"/>
    <w:tmpl w:val="6046E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B107F"/>
    <w:multiLevelType w:val="multilevel"/>
    <w:tmpl w:val="2C18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9C3737"/>
    <w:multiLevelType w:val="hybridMultilevel"/>
    <w:tmpl w:val="0AC6B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E56A0"/>
    <w:multiLevelType w:val="multilevel"/>
    <w:tmpl w:val="F64A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0D595D"/>
    <w:multiLevelType w:val="hybridMultilevel"/>
    <w:tmpl w:val="11B6B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642BF"/>
    <w:multiLevelType w:val="hybridMultilevel"/>
    <w:tmpl w:val="BBE6D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15A29"/>
    <w:multiLevelType w:val="hybridMultilevel"/>
    <w:tmpl w:val="387C5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46B8E"/>
    <w:multiLevelType w:val="hybridMultilevel"/>
    <w:tmpl w:val="F2646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13229"/>
    <w:multiLevelType w:val="hybridMultilevel"/>
    <w:tmpl w:val="29562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1444F4"/>
    <w:multiLevelType w:val="hybridMultilevel"/>
    <w:tmpl w:val="F814D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85EB9"/>
    <w:multiLevelType w:val="hybridMultilevel"/>
    <w:tmpl w:val="2F7C1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552D0"/>
    <w:multiLevelType w:val="hybridMultilevel"/>
    <w:tmpl w:val="5F54A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C521F"/>
    <w:multiLevelType w:val="hybridMultilevel"/>
    <w:tmpl w:val="7FD6B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41067"/>
    <w:multiLevelType w:val="hybridMultilevel"/>
    <w:tmpl w:val="EB3A9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922870">
    <w:abstractNumId w:val="2"/>
  </w:num>
  <w:num w:numId="2" w16cid:durableId="590479422">
    <w:abstractNumId w:val="13"/>
  </w:num>
  <w:num w:numId="3" w16cid:durableId="255288763">
    <w:abstractNumId w:val="25"/>
  </w:num>
  <w:num w:numId="4" w16cid:durableId="1540126936">
    <w:abstractNumId w:val="9"/>
  </w:num>
  <w:num w:numId="5" w16cid:durableId="1015377443">
    <w:abstractNumId w:val="17"/>
  </w:num>
  <w:num w:numId="6" w16cid:durableId="1181968154">
    <w:abstractNumId w:val="21"/>
  </w:num>
  <w:num w:numId="7" w16cid:durableId="53168668">
    <w:abstractNumId w:val="24"/>
  </w:num>
  <w:num w:numId="8" w16cid:durableId="1820073405">
    <w:abstractNumId w:val="22"/>
  </w:num>
  <w:num w:numId="9" w16cid:durableId="435515775">
    <w:abstractNumId w:val="20"/>
  </w:num>
  <w:num w:numId="10" w16cid:durableId="2069911453">
    <w:abstractNumId w:val="18"/>
  </w:num>
  <w:num w:numId="11" w16cid:durableId="312371587">
    <w:abstractNumId w:val="3"/>
  </w:num>
  <w:num w:numId="12" w16cid:durableId="357045704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923102984">
    <w:abstractNumId w:val="11"/>
  </w:num>
  <w:num w:numId="14" w16cid:durableId="1582831102">
    <w:abstractNumId w:val="27"/>
  </w:num>
  <w:num w:numId="15" w16cid:durableId="2004235026">
    <w:abstractNumId w:val="0"/>
  </w:num>
  <w:num w:numId="16" w16cid:durableId="2029210037">
    <w:abstractNumId w:val="8"/>
  </w:num>
  <w:num w:numId="17" w16cid:durableId="750540521">
    <w:abstractNumId w:val="19"/>
  </w:num>
  <w:num w:numId="18" w16cid:durableId="862865647">
    <w:abstractNumId w:val="12"/>
  </w:num>
  <w:num w:numId="19" w16cid:durableId="2121560505">
    <w:abstractNumId w:val="15"/>
  </w:num>
  <w:num w:numId="20" w16cid:durableId="1908832132">
    <w:abstractNumId w:val="28"/>
  </w:num>
  <w:num w:numId="21" w16cid:durableId="1987278691">
    <w:abstractNumId w:val="26"/>
  </w:num>
  <w:num w:numId="22" w16cid:durableId="921795621">
    <w:abstractNumId w:val="16"/>
  </w:num>
  <w:num w:numId="23" w16cid:durableId="1304778015">
    <w:abstractNumId w:val="30"/>
  </w:num>
  <w:num w:numId="24" w16cid:durableId="1192258713">
    <w:abstractNumId w:val="6"/>
  </w:num>
  <w:num w:numId="25" w16cid:durableId="521936279">
    <w:abstractNumId w:val="23"/>
  </w:num>
  <w:num w:numId="26" w16cid:durableId="1805151046">
    <w:abstractNumId w:val="10"/>
  </w:num>
  <w:num w:numId="27" w16cid:durableId="1352680385">
    <w:abstractNumId w:val="7"/>
  </w:num>
  <w:num w:numId="28" w16cid:durableId="798257643">
    <w:abstractNumId w:val="4"/>
  </w:num>
  <w:num w:numId="29" w16cid:durableId="928738532">
    <w:abstractNumId w:val="14"/>
  </w:num>
  <w:num w:numId="30" w16cid:durableId="339308831">
    <w:abstractNumId w:val="1"/>
  </w:num>
  <w:num w:numId="31" w16cid:durableId="6789581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9BB"/>
    <w:rsid w:val="00003F01"/>
    <w:rsid w:val="00011490"/>
    <w:rsid w:val="00012F67"/>
    <w:rsid w:val="000132D6"/>
    <w:rsid w:val="000243E5"/>
    <w:rsid w:val="00024DB7"/>
    <w:rsid w:val="00041FF8"/>
    <w:rsid w:val="0004732F"/>
    <w:rsid w:val="00051E75"/>
    <w:rsid w:val="00062FD9"/>
    <w:rsid w:val="00065BFA"/>
    <w:rsid w:val="000709CD"/>
    <w:rsid w:val="0008418E"/>
    <w:rsid w:val="00093CE9"/>
    <w:rsid w:val="00093D9A"/>
    <w:rsid w:val="000A5358"/>
    <w:rsid w:val="000A7670"/>
    <w:rsid w:val="000B1799"/>
    <w:rsid w:val="000B7263"/>
    <w:rsid w:val="000C108B"/>
    <w:rsid w:val="000D5CB6"/>
    <w:rsid w:val="000D7D70"/>
    <w:rsid w:val="000E042E"/>
    <w:rsid w:val="000E6375"/>
    <w:rsid w:val="000F1BE8"/>
    <w:rsid w:val="000F7AC4"/>
    <w:rsid w:val="001206F6"/>
    <w:rsid w:val="001247E8"/>
    <w:rsid w:val="001331FF"/>
    <w:rsid w:val="0013703A"/>
    <w:rsid w:val="00137110"/>
    <w:rsid w:val="00137132"/>
    <w:rsid w:val="00143F6A"/>
    <w:rsid w:val="00150B92"/>
    <w:rsid w:val="00155165"/>
    <w:rsid w:val="00155725"/>
    <w:rsid w:val="00155C7C"/>
    <w:rsid w:val="0016156A"/>
    <w:rsid w:val="00164B84"/>
    <w:rsid w:val="0017133E"/>
    <w:rsid w:val="001A59D0"/>
    <w:rsid w:val="001B18E2"/>
    <w:rsid w:val="001C25D6"/>
    <w:rsid w:val="001D0F32"/>
    <w:rsid w:val="001D4DA4"/>
    <w:rsid w:val="001D6C09"/>
    <w:rsid w:val="001E04AD"/>
    <w:rsid w:val="001F400F"/>
    <w:rsid w:val="001F4339"/>
    <w:rsid w:val="0021171E"/>
    <w:rsid w:val="002134DC"/>
    <w:rsid w:val="00217391"/>
    <w:rsid w:val="002215EB"/>
    <w:rsid w:val="0023011D"/>
    <w:rsid w:val="002400DF"/>
    <w:rsid w:val="002452BF"/>
    <w:rsid w:val="00245320"/>
    <w:rsid w:val="00252308"/>
    <w:rsid w:val="002523C8"/>
    <w:rsid w:val="00254255"/>
    <w:rsid w:val="00261FF1"/>
    <w:rsid w:val="00275309"/>
    <w:rsid w:val="00280031"/>
    <w:rsid w:val="0028698D"/>
    <w:rsid w:val="00292F09"/>
    <w:rsid w:val="002941C7"/>
    <w:rsid w:val="002B1C2F"/>
    <w:rsid w:val="002B5AE6"/>
    <w:rsid w:val="002C024F"/>
    <w:rsid w:val="002C098D"/>
    <w:rsid w:val="002C333E"/>
    <w:rsid w:val="002D456A"/>
    <w:rsid w:val="002D4579"/>
    <w:rsid w:val="002D6919"/>
    <w:rsid w:val="002E6FFD"/>
    <w:rsid w:val="002F03A2"/>
    <w:rsid w:val="002F4173"/>
    <w:rsid w:val="003068D5"/>
    <w:rsid w:val="00306D06"/>
    <w:rsid w:val="003249CE"/>
    <w:rsid w:val="00325F79"/>
    <w:rsid w:val="00327BA9"/>
    <w:rsid w:val="00331911"/>
    <w:rsid w:val="0033317A"/>
    <w:rsid w:val="0034142E"/>
    <w:rsid w:val="00347152"/>
    <w:rsid w:val="003652D3"/>
    <w:rsid w:val="0037469B"/>
    <w:rsid w:val="00375C30"/>
    <w:rsid w:val="0038553C"/>
    <w:rsid w:val="00391694"/>
    <w:rsid w:val="003953AB"/>
    <w:rsid w:val="003A09FB"/>
    <w:rsid w:val="003A4337"/>
    <w:rsid w:val="003B0D1D"/>
    <w:rsid w:val="003B7BC0"/>
    <w:rsid w:val="003C5FE3"/>
    <w:rsid w:val="003D0782"/>
    <w:rsid w:val="003E1307"/>
    <w:rsid w:val="003E7E9F"/>
    <w:rsid w:val="003E7EC5"/>
    <w:rsid w:val="003F20CE"/>
    <w:rsid w:val="003F2245"/>
    <w:rsid w:val="003F5528"/>
    <w:rsid w:val="003F7CF4"/>
    <w:rsid w:val="003F7EA9"/>
    <w:rsid w:val="00400806"/>
    <w:rsid w:val="004043D6"/>
    <w:rsid w:val="004044C4"/>
    <w:rsid w:val="00404953"/>
    <w:rsid w:val="00405082"/>
    <w:rsid w:val="004071BD"/>
    <w:rsid w:val="00411DCC"/>
    <w:rsid w:val="004130AE"/>
    <w:rsid w:val="00442B1B"/>
    <w:rsid w:val="004564EE"/>
    <w:rsid w:val="00457504"/>
    <w:rsid w:val="00465647"/>
    <w:rsid w:val="004660F3"/>
    <w:rsid w:val="004716F3"/>
    <w:rsid w:val="004724C9"/>
    <w:rsid w:val="00472E29"/>
    <w:rsid w:val="00496458"/>
    <w:rsid w:val="004A0CC2"/>
    <w:rsid w:val="004B2B21"/>
    <w:rsid w:val="004D06EE"/>
    <w:rsid w:val="004D381E"/>
    <w:rsid w:val="004D7508"/>
    <w:rsid w:val="004D7D13"/>
    <w:rsid w:val="004E226D"/>
    <w:rsid w:val="004F2808"/>
    <w:rsid w:val="004F60FC"/>
    <w:rsid w:val="00507212"/>
    <w:rsid w:val="00522C94"/>
    <w:rsid w:val="00524AD4"/>
    <w:rsid w:val="0053300E"/>
    <w:rsid w:val="005337FC"/>
    <w:rsid w:val="005341CB"/>
    <w:rsid w:val="00534869"/>
    <w:rsid w:val="00537445"/>
    <w:rsid w:val="00543218"/>
    <w:rsid w:val="00552C5B"/>
    <w:rsid w:val="00561F2C"/>
    <w:rsid w:val="00576294"/>
    <w:rsid w:val="00580EB8"/>
    <w:rsid w:val="00584CDE"/>
    <w:rsid w:val="0058779F"/>
    <w:rsid w:val="005B1A8E"/>
    <w:rsid w:val="005B7096"/>
    <w:rsid w:val="005C31AB"/>
    <w:rsid w:val="005C39BE"/>
    <w:rsid w:val="005E3EC8"/>
    <w:rsid w:val="005F5FE3"/>
    <w:rsid w:val="005F7D64"/>
    <w:rsid w:val="00614B38"/>
    <w:rsid w:val="00616392"/>
    <w:rsid w:val="0061711D"/>
    <w:rsid w:val="006324F9"/>
    <w:rsid w:val="006374D9"/>
    <w:rsid w:val="006455AE"/>
    <w:rsid w:val="00664574"/>
    <w:rsid w:val="00671C96"/>
    <w:rsid w:val="00676391"/>
    <w:rsid w:val="00687195"/>
    <w:rsid w:val="00691D78"/>
    <w:rsid w:val="00692561"/>
    <w:rsid w:val="00696D32"/>
    <w:rsid w:val="006A09EF"/>
    <w:rsid w:val="006A179A"/>
    <w:rsid w:val="006B42E5"/>
    <w:rsid w:val="006C6992"/>
    <w:rsid w:val="006C7372"/>
    <w:rsid w:val="006C79F0"/>
    <w:rsid w:val="006D607C"/>
    <w:rsid w:val="00711CAC"/>
    <w:rsid w:val="007250F8"/>
    <w:rsid w:val="00733ADB"/>
    <w:rsid w:val="007360F4"/>
    <w:rsid w:val="0073699C"/>
    <w:rsid w:val="007460B2"/>
    <w:rsid w:val="00762CA1"/>
    <w:rsid w:val="007633B6"/>
    <w:rsid w:val="00782437"/>
    <w:rsid w:val="00784F0E"/>
    <w:rsid w:val="00785CE4"/>
    <w:rsid w:val="00797EC6"/>
    <w:rsid w:val="007A120F"/>
    <w:rsid w:val="007A6044"/>
    <w:rsid w:val="007B7686"/>
    <w:rsid w:val="007B7D44"/>
    <w:rsid w:val="007C16C3"/>
    <w:rsid w:val="007C612E"/>
    <w:rsid w:val="007D0513"/>
    <w:rsid w:val="007D0615"/>
    <w:rsid w:val="007D087F"/>
    <w:rsid w:val="007E3FF4"/>
    <w:rsid w:val="007E7D7B"/>
    <w:rsid w:val="007F1BD5"/>
    <w:rsid w:val="007F464E"/>
    <w:rsid w:val="008046BE"/>
    <w:rsid w:val="00807654"/>
    <w:rsid w:val="00810518"/>
    <w:rsid w:val="00816BF8"/>
    <w:rsid w:val="008272FC"/>
    <w:rsid w:val="00840A58"/>
    <w:rsid w:val="00854F59"/>
    <w:rsid w:val="008576D7"/>
    <w:rsid w:val="00862E26"/>
    <w:rsid w:val="00872AF0"/>
    <w:rsid w:val="008938F6"/>
    <w:rsid w:val="008A5E74"/>
    <w:rsid w:val="008A6536"/>
    <w:rsid w:val="008A76A0"/>
    <w:rsid w:val="008B2D80"/>
    <w:rsid w:val="008B2F5A"/>
    <w:rsid w:val="008B475B"/>
    <w:rsid w:val="008C1CC7"/>
    <w:rsid w:val="008C507B"/>
    <w:rsid w:val="008D32D3"/>
    <w:rsid w:val="008D6C04"/>
    <w:rsid w:val="008F03CA"/>
    <w:rsid w:val="008F5564"/>
    <w:rsid w:val="00900F7A"/>
    <w:rsid w:val="00907080"/>
    <w:rsid w:val="00911113"/>
    <w:rsid w:val="00914016"/>
    <w:rsid w:val="00920EE5"/>
    <w:rsid w:val="00921577"/>
    <w:rsid w:val="009300D6"/>
    <w:rsid w:val="00935A1F"/>
    <w:rsid w:val="00936EE9"/>
    <w:rsid w:val="00937F0F"/>
    <w:rsid w:val="00944DB9"/>
    <w:rsid w:val="00952823"/>
    <w:rsid w:val="00957B1C"/>
    <w:rsid w:val="00962D88"/>
    <w:rsid w:val="00987664"/>
    <w:rsid w:val="009918A2"/>
    <w:rsid w:val="009A0243"/>
    <w:rsid w:val="009B1477"/>
    <w:rsid w:val="009D43A5"/>
    <w:rsid w:val="009D7045"/>
    <w:rsid w:val="009D7AA1"/>
    <w:rsid w:val="009E2107"/>
    <w:rsid w:val="009F0E65"/>
    <w:rsid w:val="009F4855"/>
    <w:rsid w:val="00A2174C"/>
    <w:rsid w:val="00A27E95"/>
    <w:rsid w:val="00A27F9C"/>
    <w:rsid w:val="00A347D5"/>
    <w:rsid w:val="00A42021"/>
    <w:rsid w:val="00A42E30"/>
    <w:rsid w:val="00A446DF"/>
    <w:rsid w:val="00A52552"/>
    <w:rsid w:val="00A631A6"/>
    <w:rsid w:val="00A72B4F"/>
    <w:rsid w:val="00A80112"/>
    <w:rsid w:val="00A806B5"/>
    <w:rsid w:val="00A815E6"/>
    <w:rsid w:val="00A83354"/>
    <w:rsid w:val="00A844F4"/>
    <w:rsid w:val="00A86634"/>
    <w:rsid w:val="00A96EC5"/>
    <w:rsid w:val="00AA2B87"/>
    <w:rsid w:val="00AA43BC"/>
    <w:rsid w:val="00AB49F3"/>
    <w:rsid w:val="00AC1084"/>
    <w:rsid w:val="00AD0414"/>
    <w:rsid w:val="00AD27C2"/>
    <w:rsid w:val="00AD519B"/>
    <w:rsid w:val="00AE456F"/>
    <w:rsid w:val="00AF01AE"/>
    <w:rsid w:val="00AF7007"/>
    <w:rsid w:val="00B04E0D"/>
    <w:rsid w:val="00B11A38"/>
    <w:rsid w:val="00B1732B"/>
    <w:rsid w:val="00B36B70"/>
    <w:rsid w:val="00B5470E"/>
    <w:rsid w:val="00B628CC"/>
    <w:rsid w:val="00B64E20"/>
    <w:rsid w:val="00B71EDC"/>
    <w:rsid w:val="00B7229F"/>
    <w:rsid w:val="00B73EE7"/>
    <w:rsid w:val="00B74175"/>
    <w:rsid w:val="00B75EC2"/>
    <w:rsid w:val="00B77F12"/>
    <w:rsid w:val="00B8616A"/>
    <w:rsid w:val="00BC04F1"/>
    <w:rsid w:val="00BC0CBF"/>
    <w:rsid w:val="00BC0D3C"/>
    <w:rsid w:val="00BD3666"/>
    <w:rsid w:val="00BD709D"/>
    <w:rsid w:val="00BD7EAE"/>
    <w:rsid w:val="00BE2FA6"/>
    <w:rsid w:val="00BF44FA"/>
    <w:rsid w:val="00C005B4"/>
    <w:rsid w:val="00C06502"/>
    <w:rsid w:val="00C1139F"/>
    <w:rsid w:val="00C30F93"/>
    <w:rsid w:val="00C330B0"/>
    <w:rsid w:val="00C422DB"/>
    <w:rsid w:val="00C521F7"/>
    <w:rsid w:val="00C54FF7"/>
    <w:rsid w:val="00C56086"/>
    <w:rsid w:val="00C609BB"/>
    <w:rsid w:val="00C61122"/>
    <w:rsid w:val="00C70D15"/>
    <w:rsid w:val="00C82881"/>
    <w:rsid w:val="00C8472B"/>
    <w:rsid w:val="00C8764E"/>
    <w:rsid w:val="00C921A1"/>
    <w:rsid w:val="00C966D3"/>
    <w:rsid w:val="00CA5599"/>
    <w:rsid w:val="00CC088F"/>
    <w:rsid w:val="00CD78AD"/>
    <w:rsid w:val="00D26772"/>
    <w:rsid w:val="00D2785A"/>
    <w:rsid w:val="00D426A3"/>
    <w:rsid w:val="00D42954"/>
    <w:rsid w:val="00D44486"/>
    <w:rsid w:val="00D519AB"/>
    <w:rsid w:val="00D51D5F"/>
    <w:rsid w:val="00D53C93"/>
    <w:rsid w:val="00D61079"/>
    <w:rsid w:val="00D9680A"/>
    <w:rsid w:val="00DA5862"/>
    <w:rsid w:val="00DC05B6"/>
    <w:rsid w:val="00DC09B9"/>
    <w:rsid w:val="00DC21E0"/>
    <w:rsid w:val="00DC349E"/>
    <w:rsid w:val="00DC72E2"/>
    <w:rsid w:val="00DE6DBA"/>
    <w:rsid w:val="00DF09A8"/>
    <w:rsid w:val="00E126A8"/>
    <w:rsid w:val="00E17854"/>
    <w:rsid w:val="00E25B28"/>
    <w:rsid w:val="00E4038F"/>
    <w:rsid w:val="00E455E9"/>
    <w:rsid w:val="00E543B4"/>
    <w:rsid w:val="00E6430C"/>
    <w:rsid w:val="00E703FB"/>
    <w:rsid w:val="00E756FE"/>
    <w:rsid w:val="00E75F97"/>
    <w:rsid w:val="00E900E9"/>
    <w:rsid w:val="00E95350"/>
    <w:rsid w:val="00E97A37"/>
    <w:rsid w:val="00EA5A3C"/>
    <w:rsid w:val="00EB0195"/>
    <w:rsid w:val="00EB49C5"/>
    <w:rsid w:val="00ED7B0E"/>
    <w:rsid w:val="00EE30CE"/>
    <w:rsid w:val="00EE389B"/>
    <w:rsid w:val="00EF08A4"/>
    <w:rsid w:val="00EF0951"/>
    <w:rsid w:val="00EF1CF7"/>
    <w:rsid w:val="00F05137"/>
    <w:rsid w:val="00F25C37"/>
    <w:rsid w:val="00F31509"/>
    <w:rsid w:val="00F3319A"/>
    <w:rsid w:val="00F333D0"/>
    <w:rsid w:val="00F3432C"/>
    <w:rsid w:val="00F43313"/>
    <w:rsid w:val="00F45C05"/>
    <w:rsid w:val="00F46036"/>
    <w:rsid w:val="00F46242"/>
    <w:rsid w:val="00F559C3"/>
    <w:rsid w:val="00F568AC"/>
    <w:rsid w:val="00F60130"/>
    <w:rsid w:val="00F65C07"/>
    <w:rsid w:val="00F7166F"/>
    <w:rsid w:val="00F77F69"/>
    <w:rsid w:val="00F90E36"/>
    <w:rsid w:val="00FA053E"/>
    <w:rsid w:val="00FA27DC"/>
    <w:rsid w:val="00FA328D"/>
    <w:rsid w:val="00FB5AA7"/>
    <w:rsid w:val="00FD4BFF"/>
    <w:rsid w:val="00FD541A"/>
    <w:rsid w:val="00FE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2B930"/>
  <w15:chartTrackingRefBased/>
  <w15:docId w15:val="{96A734AF-F1B5-4075-9C06-569F9B64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F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7F9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92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921A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4295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01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5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8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8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urorahighlands.org/news/february-2026-newsletter-and-agend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Giacobbe</dc:creator>
  <cp:keywords/>
  <dc:description/>
  <cp:lastModifiedBy>Nick Giacobbe</cp:lastModifiedBy>
  <cp:revision>4</cp:revision>
  <cp:lastPrinted>2026-02-16T19:05:00Z</cp:lastPrinted>
  <dcterms:created xsi:type="dcterms:W3CDTF">2026-02-16T19:06:00Z</dcterms:created>
  <dcterms:modified xsi:type="dcterms:W3CDTF">2026-02-16T19:30:00Z</dcterms:modified>
</cp:coreProperties>
</file>