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BF2D" w14:textId="77777777" w:rsidR="00C609BB" w:rsidRPr="00C609BB" w:rsidRDefault="003B7BC0" w:rsidP="004716F3">
      <w:pPr>
        <w:spacing w:after="0" w:line="240" w:lineRule="auto"/>
        <w:jc w:val="center"/>
        <w:rPr>
          <w:b/>
        </w:rPr>
      </w:pPr>
      <w:r>
        <w:rPr>
          <w:b/>
        </w:rPr>
        <w:t>Membership</w:t>
      </w:r>
      <w:r w:rsidR="00C609BB" w:rsidRPr="00C609BB">
        <w:rPr>
          <w:b/>
        </w:rPr>
        <w:t xml:space="preserve"> Meeting Minutes</w:t>
      </w:r>
    </w:p>
    <w:p w14:paraId="1FCAFB44" w14:textId="77777777" w:rsidR="00C609BB" w:rsidRPr="00C609BB" w:rsidRDefault="00C609BB" w:rsidP="004716F3">
      <w:pPr>
        <w:spacing w:after="0" w:line="240" w:lineRule="auto"/>
        <w:jc w:val="center"/>
        <w:rPr>
          <w:b/>
        </w:rPr>
      </w:pPr>
      <w:r>
        <w:rPr>
          <w:b/>
        </w:rPr>
        <w:t>Auro</w:t>
      </w:r>
      <w:r w:rsidRPr="00C609BB">
        <w:rPr>
          <w:b/>
        </w:rPr>
        <w:t>ra Highlands Civic Association</w:t>
      </w:r>
    </w:p>
    <w:p w14:paraId="1781C693" w14:textId="6792A687" w:rsidR="008A6536" w:rsidRPr="00C609BB" w:rsidRDefault="00016538" w:rsidP="008A6536">
      <w:pPr>
        <w:spacing w:after="0" w:line="240" w:lineRule="auto"/>
        <w:jc w:val="center"/>
        <w:rPr>
          <w:b/>
        </w:rPr>
      </w:pPr>
      <w:r>
        <w:rPr>
          <w:b/>
        </w:rPr>
        <w:t>May</w:t>
      </w:r>
      <w:r w:rsidR="00F568AC">
        <w:rPr>
          <w:b/>
        </w:rPr>
        <w:t xml:space="preserve"> </w:t>
      </w:r>
      <w:r>
        <w:rPr>
          <w:b/>
        </w:rPr>
        <w:t>13</w:t>
      </w:r>
      <w:r w:rsidR="00F568AC">
        <w:rPr>
          <w:b/>
        </w:rPr>
        <w:t>, 202</w:t>
      </w:r>
      <w:r w:rsidR="00782437">
        <w:rPr>
          <w:b/>
        </w:rPr>
        <w:t>6</w:t>
      </w:r>
      <w:r w:rsidR="003B7BC0">
        <w:rPr>
          <w:b/>
        </w:rPr>
        <w:t xml:space="preserve">, </w:t>
      </w:r>
      <w:r w:rsidR="008A6536">
        <w:rPr>
          <w:b/>
        </w:rPr>
        <w:t>at Aurora Hills Center and via Zoom</w:t>
      </w:r>
    </w:p>
    <w:p w14:paraId="491611FB" w14:textId="68ABAE0C" w:rsidR="00C609BB" w:rsidRPr="00C609BB" w:rsidRDefault="00C609BB" w:rsidP="004716F3">
      <w:pPr>
        <w:spacing w:after="0" w:line="240" w:lineRule="auto"/>
        <w:jc w:val="center"/>
        <w:rPr>
          <w:b/>
        </w:rPr>
      </w:pPr>
    </w:p>
    <w:p w14:paraId="553DF3BD" w14:textId="4594C2DC" w:rsidR="00C609BB" w:rsidRPr="001F4339" w:rsidRDefault="00A631A6" w:rsidP="00C609BB">
      <w:pPr>
        <w:rPr>
          <w:b/>
        </w:rPr>
      </w:pPr>
      <w:r>
        <w:rPr>
          <w:b/>
        </w:rPr>
        <w:t>Opening</w:t>
      </w:r>
      <w:r w:rsidR="0016156A">
        <w:rPr>
          <w:b/>
        </w:rPr>
        <w:t xml:space="preserve"> </w:t>
      </w:r>
      <w:r w:rsidR="000F1BE8">
        <w:rPr>
          <w:b/>
        </w:rPr>
        <w:t>of Meeting</w:t>
      </w:r>
    </w:p>
    <w:p w14:paraId="44BC8854" w14:textId="31AC315E" w:rsidR="002F03A2" w:rsidRDefault="00C06502" w:rsidP="007633B6">
      <w:r>
        <w:t xml:space="preserve">President </w:t>
      </w:r>
      <w:r w:rsidR="00782437">
        <w:t>Stacy Meyer</w:t>
      </w:r>
      <w:r w:rsidR="007633B6">
        <w:t xml:space="preserve"> opened the meeting at 7:</w:t>
      </w:r>
      <w:r w:rsidR="00972C1F">
        <w:t>0</w:t>
      </w:r>
      <w:r w:rsidR="00DF09A8">
        <w:t>0</w:t>
      </w:r>
      <w:r w:rsidR="0058779F">
        <w:t xml:space="preserve"> p.m. with </w:t>
      </w:r>
      <w:r w:rsidR="00C609BB">
        <w:t>a welcome to the membership</w:t>
      </w:r>
      <w:r w:rsidR="006455AE">
        <w:t xml:space="preserve"> </w:t>
      </w:r>
      <w:r w:rsidR="00C609BB">
        <w:t xml:space="preserve">and </w:t>
      </w:r>
      <w:r w:rsidR="0016156A">
        <w:t>an</w:t>
      </w:r>
      <w:r w:rsidR="004F2808">
        <w:t xml:space="preserve"> overview of the </w:t>
      </w:r>
      <w:r w:rsidR="00552C5B">
        <w:t>agenda</w:t>
      </w:r>
      <w:r w:rsidR="002F03A2">
        <w:t>.</w:t>
      </w:r>
    </w:p>
    <w:p w14:paraId="0FC6E339" w14:textId="77777777" w:rsidR="007633B6" w:rsidRPr="003C422B" w:rsidRDefault="007633B6" w:rsidP="007633B6">
      <w:pPr>
        <w:rPr>
          <w:b/>
          <w:bCs/>
        </w:rPr>
      </w:pPr>
      <w:r>
        <w:rPr>
          <w:b/>
        </w:rPr>
        <w:t>Minutes Approval</w:t>
      </w:r>
      <w:r w:rsidR="001E04AD">
        <w:rPr>
          <w:b/>
        </w:rPr>
        <w:t xml:space="preserve"> </w:t>
      </w:r>
    </w:p>
    <w:p w14:paraId="5C07B9FA" w14:textId="03971648" w:rsidR="001E04AD" w:rsidRDefault="007633B6" w:rsidP="001E04AD">
      <w:pPr>
        <w:rPr>
          <w:b/>
        </w:rPr>
      </w:pPr>
      <w:r>
        <w:t xml:space="preserve">The draft minutes for </w:t>
      </w:r>
      <w:r w:rsidR="00692561">
        <w:t>the</w:t>
      </w:r>
      <w:r w:rsidR="00DF09A8">
        <w:t xml:space="preserve"> </w:t>
      </w:r>
      <w:r w:rsidR="00016538">
        <w:t>April</w:t>
      </w:r>
      <w:r w:rsidR="00782437">
        <w:t xml:space="preserve"> </w:t>
      </w:r>
      <w:r w:rsidR="00217391">
        <w:t>202</w:t>
      </w:r>
      <w:r w:rsidR="008C1CC7">
        <w:t>6</w:t>
      </w:r>
      <w:r>
        <w:t xml:space="preserve"> </w:t>
      </w:r>
      <w:r w:rsidR="00EF0951">
        <w:t xml:space="preserve">regular </w:t>
      </w:r>
      <w:r w:rsidR="001E04AD">
        <w:t>meeting</w:t>
      </w:r>
      <w:r w:rsidR="007D0513">
        <w:t xml:space="preserve"> </w:t>
      </w:r>
      <w:r>
        <w:t>were approved.</w:t>
      </w:r>
      <w:r w:rsidR="001E04AD" w:rsidRPr="001E04AD">
        <w:rPr>
          <w:b/>
        </w:rPr>
        <w:t xml:space="preserve"> </w:t>
      </w:r>
    </w:p>
    <w:p w14:paraId="28205701" w14:textId="614A190C" w:rsidR="003C422B" w:rsidRDefault="00016538" w:rsidP="001E04AD">
      <w:pPr>
        <w:rPr>
          <w:bCs/>
        </w:rPr>
      </w:pPr>
      <w:r>
        <w:rPr>
          <w:b/>
        </w:rPr>
        <w:t>Patrick Phillippi, Amazon Community Relations Liaison</w:t>
      </w:r>
      <w:r w:rsidR="0012494A">
        <w:rPr>
          <w:b/>
        </w:rPr>
        <w:t xml:space="preserve"> </w:t>
      </w:r>
      <w:r w:rsidR="0012494A">
        <w:rPr>
          <w:bCs/>
        </w:rPr>
        <w:t>was going to join the meeting to talk about possible temporary uses for the PenPlace site while Amazon is waiting to build out the remainder of HQ2</w:t>
      </w:r>
      <w:proofErr w:type="gramStart"/>
      <w:r w:rsidR="0012494A">
        <w:rPr>
          <w:bCs/>
        </w:rPr>
        <w:t xml:space="preserve">. </w:t>
      </w:r>
      <w:r w:rsidR="00197BD7">
        <w:rPr>
          <w:bCs/>
        </w:rPr>
        <w:t xml:space="preserve"> </w:t>
      </w:r>
      <w:proofErr w:type="gramEnd"/>
      <w:r w:rsidR="0012494A">
        <w:rPr>
          <w:bCs/>
        </w:rPr>
        <w:t xml:space="preserve">Patrick got called out of town and will be </w:t>
      </w:r>
      <w:r w:rsidR="00841EA3">
        <w:rPr>
          <w:bCs/>
        </w:rPr>
        <w:t>attending</w:t>
      </w:r>
      <w:r w:rsidR="0012494A">
        <w:rPr>
          <w:bCs/>
        </w:rPr>
        <w:t xml:space="preserve"> our June meeting.</w:t>
      </w:r>
    </w:p>
    <w:p w14:paraId="48FBF238" w14:textId="12112C0D" w:rsidR="00782437" w:rsidRDefault="00687195" w:rsidP="001E04AD">
      <w:pPr>
        <w:rPr>
          <w:b/>
        </w:rPr>
      </w:pPr>
      <w:r>
        <w:rPr>
          <w:b/>
        </w:rPr>
        <w:t>Discussion Items</w:t>
      </w:r>
    </w:p>
    <w:p w14:paraId="40D5D4A9" w14:textId="1CAF5E14" w:rsidR="00016538" w:rsidRPr="00016538" w:rsidRDefault="0012494A" w:rsidP="00782437">
      <w:pPr>
        <w:pStyle w:val="ListParagraph"/>
        <w:numPr>
          <w:ilvl w:val="0"/>
          <w:numId w:val="30"/>
        </w:numPr>
        <w:rPr>
          <w:bCs/>
        </w:rPr>
      </w:pPr>
      <w:r>
        <w:rPr>
          <w:b/>
        </w:rPr>
        <w:t xml:space="preserve">Aurora Hills Library Centennial </w:t>
      </w:r>
      <w:r>
        <w:rPr>
          <w:bCs/>
        </w:rPr>
        <w:t xml:space="preserve"> - Lib</w:t>
      </w:r>
      <w:r w:rsidR="00197BD7">
        <w:rPr>
          <w:bCs/>
        </w:rPr>
        <w:t>r</w:t>
      </w:r>
      <w:r>
        <w:rPr>
          <w:bCs/>
        </w:rPr>
        <w:t>arian Megan Wienecki talked about the celebration on Saturday, May 30 from noon to 4:00 p.m. (speeches and cake at 2:00 p.m.)</w:t>
      </w:r>
      <w:proofErr w:type="gramStart"/>
      <w:r>
        <w:rPr>
          <w:bCs/>
        </w:rPr>
        <w:t xml:space="preserve">.  </w:t>
      </w:r>
      <w:proofErr w:type="gramEnd"/>
      <w:r>
        <w:rPr>
          <w:bCs/>
        </w:rPr>
        <w:t xml:space="preserve">There will be reps from the Arlington Historical Society, </w:t>
      </w:r>
      <w:r w:rsidR="00197BD7">
        <w:rPr>
          <w:bCs/>
        </w:rPr>
        <w:t xml:space="preserve">the </w:t>
      </w:r>
      <w:r>
        <w:rPr>
          <w:bCs/>
        </w:rPr>
        <w:t>Charlie Clark Center for Local History, as well as taking of oral histories</w:t>
      </w:r>
      <w:proofErr w:type="gramStart"/>
      <w:r>
        <w:rPr>
          <w:bCs/>
        </w:rPr>
        <w:t xml:space="preserve">.  </w:t>
      </w:r>
      <w:proofErr w:type="gramEnd"/>
      <w:r>
        <w:rPr>
          <w:bCs/>
        </w:rPr>
        <w:t>AHCA will also have a table, Alex will staff it</w:t>
      </w:r>
      <w:r w:rsidR="00197BD7">
        <w:rPr>
          <w:bCs/>
        </w:rPr>
        <w:t>, other help is needed</w:t>
      </w:r>
      <w:r>
        <w:rPr>
          <w:bCs/>
        </w:rPr>
        <w:t xml:space="preserve">. </w:t>
      </w:r>
    </w:p>
    <w:p w14:paraId="09F2428F" w14:textId="6619400E" w:rsidR="00A94E0F" w:rsidRDefault="0012494A" w:rsidP="00A94E0F">
      <w:pPr>
        <w:pStyle w:val="ListParagraph"/>
        <w:numPr>
          <w:ilvl w:val="0"/>
          <w:numId w:val="30"/>
        </w:numPr>
        <w:rPr>
          <w:bCs/>
        </w:rPr>
      </w:pPr>
      <w:r>
        <w:rPr>
          <w:b/>
        </w:rPr>
        <w:t>Melwood</w:t>
      </w:r>
      <w:r>
        <w:rPr>
          <w:bCs/>
        </w:rPr>
        <w:t xml:space="preserve"> – Stacy gave an update on the Melwood project</w:t>
      </w:r>
      <w:proofErr w:type="gramStart"/>
      <w:r>
        <w:rPr>
          <w:bCs/>
        </w:rPr>
        <w:t xml:space="preserve">.  </w:t>
      </w:r>
      <w:proofErr w:type="gramEnd"/>
      <w:r>
        <w:rPr>
          <w:bCs/>
        </w:rPr>
        <w:t xml:space="preserve">HALRB approved the Local Historic District </w:t>
      </w:r>
      <w:r w:rsidR="00841EA3">
        <w:rPr>
          <w:bCs/>
        </w:rPr>
        <w:t xml:space="preserve">(LHD) </w:t>
      </w:r>
      <w:r>
        <w:rPr>
          <w:bCs/>
        </w:rPr>
        <w:t>on March 18, it goes to the Planning Commission on June 1 and then to the County Board on June 13</w:t>
      </w:r>
      <w:proofErr w:type="gramStart"/>
      <w:r>
        <w:rPr>
          <w:bCs/>
        </w:rPr>
        <w:t xml:space="preserve">.  </w:t>
      </w:r>
      <w:proofErr w:type="gramEnd"/>
      <w:r>
        <w:rPr>
          <w:bCs/>
        </w:rPr>
        <w:t xml:space="preserve">If you have an opinion on the </w:t>
      </w:r>
      <w:r w:rsidR="00841EA3">
        <w:rPr>
          <w:bCs/>
        </w:rPr>
        <w:t>LHD, write to the County Board and testify on June 13</w:t>
      </w:r>
      <w:proofErr w:type="gramStart"/>
      <w:r w:rsidR="00841EA3">
        <w:rPr>
          <w:bCs/>
        </w:rPr>
        <w:t>.</w:t>
      </w:r>
      <w:r w:rsidR="00A94E0F">
        <w:rPr>
          <w:bCs/>
        </w:rPr>
        <w:t xml:space="preserve">  </w:t>
      </w:r>
      <w:proofErr w:type="gramEnd"/>
      <w:r w:rsidR="00A94E0F">
        <w:rPr>
          <w:bCs/>
        </w:rPr>
        <w:t>(Note:  During the discussion there was a motion to end the discussion of Melwood</w:t>
      </w:r>
      <w:proofErr w:type="gramStart"/>
      <w:r w:rsidR="00A94E0F">
        <w:rPr>
          <w:bCs/>
        </w:rPr>
        <w:t xml:space="preserve">.  </w:t>
      </w:r>
      <w:proofErr w:type="gramEnd"/>
      <w:r w:rsidR="00A94E0F">
        <w:rPr>
          <w:bCs/>
        </w:rPr>
        <w:t>It was not voted on because there was no motion on the table and a Melwood update was an agenda item</w:t>
      </w:r>
      <w:proofErr w:type="gramStart"/>
      <w:r w:rsidR="00A94E0F">
        <w:rPr>
          <w:bCs/>
        </w:rPr>
        <w:t xml:space="preserve">.  </w:t>
      </w:r>
      <w:proofErr w:type="gramEnd"/>
      <w:r w:rsidR="00A94E0F">
        <w:rPr>
          <w:bCs/>
        </w:rPr>
        <w:t>End Note.)</w:t>
      </w:r>
    </w:p>
    <w:p w14:paraId="5CB683A8" w14:textId="41391C79" w:rsidR="00496F5A" w:rsidRDefault="00496F5A" w:rsidP="00782437">
      <w:pPr>
        <w:pStyle w:val="ListParagraph"/>
        <w:numPr>
          <w:ilvl w:val="0"/>
          <w:numId w:val="30"/>
        </w:numPr>
        <w:rPr>
          <w:bCs/>
        </w:rPr>
      </w:pPr>
      <w:r>
        <w:rPr>
          <w:b/>
        </w:rPr>
        <w:t>Faith in Housing</w:t>
      </w:r>
      <w:r>
        <w:rPr>
          <w:bCs/>
        </w:rPr>
        <w:t xml:space="preserve"> – The bill was approved by the governor with amendments that limit the copycat provisions to the existing zoning before bonus density is added</w:t>
      </w:r>
      <w:proofErr w:type="gramStart"/>
      <w:r w:rsidR="00D10A5E">
        <w:rPr>
          <w:bCs/>
        </w:rPr>
        <w:t xml:space="preserve">.  </w:t>
      </w:r>
      <w:proofErr w:type="gramEnd"/>
      <w:r w:rsidR="00D10A5E">
        <w:rPr>
          <w:bCs/>
        </w:rPr>
        <w:t xml:space="preserve">The legislation limits the height of the buildings to </w:t>
      </w:r>
      <w:proofErr w:type="gramStart"/>
      <w:r w:rsidR="00D10A5E">
        <w:rPr>
          <w:bCs/>
        </w:rPr>
        <w:t>45</w:t>
      </w:r>
      <w:proofErr w:type="gramEnd"/>
      <w:r w:rsidR="00D10A5E">
        <w:rPr>
          <w:bCs/>
        </w:rPr>
        <w:t xml:space="preserve"> feet.</w:t>
      </w:r>
    </w:p>
    <w:p w14:paraId="67253A5A" w14:textId="0D304136" w:rsidR="00841EA3" w:rsidRPr="00841EA3" w:rsidRDefault="00841EA3" w:rsidP="00782437">
      <w:pPr>
        <w:pStyle w:val="ListParagraph"/>
        <w:numPr>
          <w:ilvl w:val="0"/>
          <w:numId w:val="30"/>
        </w:numPr>
        <w:rPr>
          <w:bCs/>
        </w:rPr>
      </w:pPr>
      <w:r>
        <w:rPr>
          <w:b/>
        </w:rPr>
        <w:t xml:space="preserve">TSA Site </w:t>
      </w:r>
      <w:r w:rsidR="00D10A5E">
        <w:rPr>
          <w:b/>
        </w:rPr>
        <w:t xml:space="preserve">(aka Brookfield Properties, x-MCI HQ) </w:t>
      </w:r>
      <w:r>
        <w:t xml:space="preserve">– Alex briefed on the adaptive reuse project that will convert the existing buildings </w:t>
      </w:r>
      <w:r w:rsidR="00D10A5E">
        <w:t>at 601/701 1</w:t>
      </w:r>
      <w:r w:rsidR="00A94E0F">
        <w:t>2th</w:t>
      </w:r>
      <w:r w:rsidR="00D10A5E">
        <w:t xml:space="preserve"> Street South </w:t>
      </w:r>
      <w:r>
        <w:t>to 607 housing units</w:t>
      </w:r>
      <w:proofErr w:type="gramStart"/>
      <w:r>
        <w:t xml:space="preserve">.  </w:t>
      </w:r>
      <w:proofErr w:type="gramEnd"/>
      <w:r>
        <w:t xml:space="preserve">See the project page at </w:t>
      </w:r>
      <w:hyperlink r:id="rId6" w:history="1">
        <w:r w:rsidRPr="00841EA3">
          <w:rPr>
            <w:rStyle w:val="Hyperlink"/>
          </w:rPr>
          <w:t>link</w:t>
        </w:r>
      </w:hyperlink>
      <w:r>
        <w:t>, and attend the lunch and learn on May 28 at noon.</w:t>
      </w:r>
    </w:p>
    <w:p w14:paraId="707C8A13" w14:textId="0D342E2A" w:rsidR="00841EA3" w:rsidRDefault="00841EA3" w:rsidP="00782437">
      <w:pPr>
        <w:pStyle w:val="ListParagraph"/>
        <w:numPr>
          <w:ilvl w:val="0"/>
          <w:numId w:val="30"/>
        </w:numPr>
        <w:rPr>
          <w:bCs/>
        </w:rPr>
      </w:pPr>
      <w:r>
        <w:rPr>
          <w:b/>
        </w:rPr>
        <w:t xml:space="preserve">Westpost </w:t>
      </w:r>
      <w:r>
        <w:rPr>
          <w:bCs/>
        </w:rPr>
        <w:t>– There was a discussion about whether another letter is needed since the recent lunch and learn session</w:t>
      </w:r>
      <w:proofErr w:type="gramStart"/>
      <w:r>
        <w:rPr>
          <w:bCs/>
        </w:rPr>
        <w:t xml:space="preserve">.  </w:t>
      </w:r>
      <w:proofErr w:type="gramEnd"/>
      <w:r>
        <w:rPr>
          <w:bCs/>
        </w:rPr>
        <w:t>Consensus was that no new letter was needed but that we need to keep up pressure with our current position (okay to remove the drug store requirement but do not modify the square footage required for a grocery store).</w:t>
      </w:r>
    </w:p>
    <w:p w14:paraId="07A9DE36" w14:textId="4D946071" w:rsidR="00D10A5E" w:rsidRDefault="00D10A5E" w:rsidP="00782437">
      <w:pPr>
        <w:pStyle w:val="ListParagraph"/>
        <w:numPr>
          <w:ilvl w:val="0"/>
          <w:numId w:val="30"/>
        </w:numPr>
        <w:rPr>
          <w:bCs/>
        </w:rPr>
      </w:pPr>
      <w:r>
        <w:rPr>
          <w:b/>
        </w:rPr>
        <w:t>Earthcraft Certification</w:t>
      </w:r>
      <w:r>
        <w:rPr>
          <w:bCs/>
        </w:rPr>
        <w:t xml:space="preserve"> – Stacy received a notice that EYA is changing their green certification for the project at Crystal House</w:t>
      </w:r>
      <w:proofErr w:type="gramStart"/>
      <w:r>
        <w:rPr>
          <w:bCs/>
        </w:rPr>
        <w:t xml:space="preserve">.  </w:t>
      </w:r>
      <w:proofErr w:type="gramEnd"/>
      <w:r>
        <w:rPr>
          <w:bCs/>
        </w:rPr>
        <w:t>Kyle agreed to investigate it further.</w:t>
      </w:r>
    </w:p>
    <w:p w14:paraId="7C0FBB2B" w14:textId="42F8C7AF" w:rsidR="00841EA3" w:rsidRDefault="00841EA3" w:rsidP="00782437">
      <w:pPr>
        <w:pStyle w:val="ListParagraph"/>
        <w:numPr>
          <w:ilvl w:val="0"/>
          <w:numId w:val="30"/>
        </w:numPr>
        <w:rPr>
          <w:bCs/>
        </w:rPr>
      </w:pPr>
      <w:r>
        <w:rPr>
          <w:b/>
        </w:rPr>
        <w:t>801 23rd and 800 22nd Streets</w:t>
      </w:r>
      <w:r>
        <w:rPr>
          <w:bCs/>
        </w:rPr>
        <w:t xml:space="preserve"> – A member raised the </w:t>
      </w:r>
      <w:r w:rsidR="00A94E0F">
        <w:rPr>
          <w:bCs/>
        </w:rPr>
        <w:t>(Expanded Housing Opportunities)</w:t>
      </w:r>
      <w:r w:rsidR="00A94E0F">
        <w:rPr>
          <w:bCs/>
        </w:rPr>
        <w:t xml:space="preserve"> </w:t>
      </w:r>
      <w:r>
        <w:rPr>
          <w:bCs/>
        </w:rPr>
        <w:t xml:space="preserve">EHO projects that were approved to construct </w:t>
      </w:r>
      <w:proofErr w:type="gramStart"/>
      <w:r>
        <w:rPr>
          <w:bCs/>
        </w:rPr>
        <w:t>6</w:t>
      </w:r>
      <w:proofErr w:type="gramEnd"/>
      <w:r>
        <w:rPr>
          <w:bCs/>
        </w:rPr>
        <w:t xml:space="preserve"> town houses </w:t>
      </w:r>
      <w:r w:rsidR="00A94E0F">
        <w:rPr>
          <w:bCs/>
        </w:rPr>
        <w:t xml:space="preserve">along Hayes Street </w:t>
      </w:r>
      <w:r>
        <w:rPr>
          <w:bCs/>
        </w:rPr>
        <w:t xml:space="preserve">on these two 9,000 square foot lots currently occupied by two single family homes.  </w:t>
      </w:r>
      <w:r w:rsidR="00A94E0F">
        <w:rPr>
          <w:bCs/>
        </w:rPr>
        <w:t>Parking will be an issue since there is no parking allowed on either side of Hayes Street</w:t>
      </w:r>
      <w:proofErr w:type="gramStart"/>
      <w:r w:rsidR="00A94E0F">
        <w:rPr>
          <w:bCs/>
        </w:rPr>
        <w:t xml:space="preserve">.  </w:t>
      </w:r>
      <w:proofErr w:type="gramEnd"/>
      <w:r w:rsidR="00197BD7">
        <w:rPr>
          <w:bCs/>
        </w:rPr>
        <w:t xml:space="preserve">There is also an application for </w:t>
      </w:r>
      <w:proofErr w:type="gramStart"/>
      <w:r w:rsidR="00197BD7">
        <w:rPr>
          <w:bCs/>
        </w:rPr>
        <w:t>3</w:t>
      </w:r>
      <w:proofErr w:type="gramEnd"/>
      <w:r w:rsidR="00197BD7">
        <w:rPr>
          <w:bCs/>
        </w:rPr>
        <w:t xml:space="preserve"> townhouses on the next corner at 801 22nd St.</w:t>
      </w:r>
    </w:p>
    <w:p w14:paraId="31B80B0A" w14:textId="2246DAA5" w:rsidR="00D10A5E" w:rsidRDefault="00D10A5E" w:rsidP="00782437">
      <w:pPr>
        <w:pStyle w:val="ListParagraph"/>
        <w:numPr>
          <w:ilvl w:val="0"/>
          <w:numId w:val="30"/>
        </w:numPr>
        <w:rPr>
          <w:bCs/>
        </w:rPr>
      </w:pPr>
      <w:r>
        <w:rPr>
          <w:b/>
        </w:rPr>
        <w:lastRenderedPageBreak/>
        <w:t>Fern Street EHO</w:t>
      </w:r>
      <w:r>
        <w:rPr>
          <w:bCs/>
        </w:rPr>
        <w:t xml:space="preserve"> – Following up on the six townhouses</w:t>
      </w:r>
      <w:r w:rsidR="00A94E0F">
        <w:rPr>
          <w:bCs/>
        </w:rPr>
        <w:t xml:space="preserve"> on Hayes Street</w:t>
      </w:r>
      <w:r>
        <w:rPr>
          <w:bCs/>
        </w:rPr>
        <w:t>, Dave raised the six-plex that Classic Cottages is building next door to his house on Fern Street near the corner of 26th</w:t>
      </w:r>
      <w:proofErr w:type="gramStart"/>
      <w:r>
        <w:rPr>
          <w:bCs/>
        </w:rPr>
        <w:t xml:space="preserve">.  </w:t>
      </w:r>
      <w:proofErr w:type="gramEnd"/>
      <w:r>
        <w:rPr>
          <w:bCs/>
        </w:rPr>
        <w:t xml:space="preserve">He said that the land had been clearcut of all the mature trees, the new construction fills up </w:t>
      </w:r>
      <w:proofErr w:type="gramStart"/>
      <w:r>
        <w:rPr>
          <w:bCs/>
        </w:rPr>
        <w:t>nearly the</w:t>
      </w:r>
      <w:proofErr w:type="gramEnd"/>
      <w:r>
        <w:rPr>
          <w:bCs/>
        </w:rPr>
        <w:t xml:space="preserve"> entire lot and encouraged people to stop by to see it.  </w:t>
      </w:r>
      <w:r w:rsidR="00A94E0F">
        <w:rPr>
          <w:bCs/>
        </w:rPr>
        <w:t xml:space="preserve">Parking </w:t>
      </w:r>
      <w:r w:rsidR="000F0AF9">
        <w:rPr>
          <w:bCs/>
        </w:rPr>
        <w:t xml:space="preserve">in the area is </w:t>
      </w:r>
      <w:r w:rsidR="00A94E0F">
        <w:rPr>
          <w:bCs/>
        </w:rPr>
        <w:t>already crowded and will only deteriorate with this project</w:t>
      </w:r>
      <w:proofErr w:type="gramStart"/>
      <w:r w:rsidR="00A94E0F">
        <w:rPr>
          <w:bCs/>
        </w:rPr>
        <w:t xml:space="preserve">.  </w:t>
      </w:r>
      <w:proofErr w:type="gramEnd"/>
      <w:r>
        <w:rPr>
          <w:bCs/>
        </w:rPr>
        <w:t>There was a</w:t>
      </w:r>
      <w:r w:rsidR="00A94E0F">
        <w:rPr>
          <w:bCs/>
        </w:rPr>
        <w:t xml:space="preserve"> broader</w:t>
      </w:r>
      <w:r>
        <w:rPr>
          <w:bCs/>
        </w:rPr>
        <w:t xml:space="preserve"> discussion about EHOs (Expanded Housing Opportunities) and the impact they are having on the neighborhood</w:t>
      </w:r>
      <w:proofErr w:type="gramStart"/>
      <w:r>
        <w:rPr>
          <w:bCs/>
        </w:rPr>
        <w:t xml:space="preserve">.  </w:t>
      </w:r>
      <w:proofErr w:type="gramEnd"/>
      <w:r>
        <w:rPr>
          <w:bCs/>
        </w:rPr>
        <w:t xml:space="preserve">The result was a proposal to </w:t>
      </w:r>
      <w:r w:rsidR="000F0AF9">
        <w:rPr>
          <w:bCs/>
        </w:rPr>
        <w:t>conduct</w:t>
      </w:r>
      <w:r>
        <w:rPr>
          <w:bCs/>
        </w:rPr>
        <w:t xml:space="preserve"> a survey to find out what neighbors think about EHOs.</w:t>
      </w:r>
    </w:p>
    <w:p w14:paraId="5C0F1D9D" w14:textId="08A3521C" w:rsidR="00B36B70" w:rsidRDefault="00B36B70" w:rsidP="00C609BB">
      <w:r>
        <w:t xml:space="preserve">Meeting adjourned at </w:t>
      </w:r>
      <w:r w:rsidR="00841EA3">
        <w:t>8:25</w:t>
      </w:r>
      <w:r w:rsidR="005F5FE3">
        <w:t xml:space="preserve"> p.</w:t>
      </w:r>
      <w:r>
        <w:t>m.</w:t>
      </w:r>
      <w:r w:rsidR="00A94E0F">
        <w:t>, following unanimous consent on motion to adjourn.</w:t>
      </w:r>
    </w:p>
    <w:p w14:paraId="4AEFF124" w14:textId="77777777" w:rsidR="004716F3" w:rsidRDefault="004716F3" w:rsidP="00B36B70">
      <w:pPr>
        <w:spacing w:after="0" w:line="240" w:lineRule="auto"/>
      </w:pPr>
    </w:p>
    <w:p w14:paraId="7202DB80" w14:textId="77777777" w:rsidR="00B36B70" w:rsidRDefault="00B36B70" w:rsidP="00B36B70">
      <w:pPr>
        <w:spacing w:after="0" w:line="240" w:lineRule="auto"/>
      </w:pPr>
      <w:r>
        <w:t>Nicholas J. Giacobbe, Jr.</w:t>
      </w:r>
    </w:p>
    <w:p w14:paraId="72ABAD24" w14:textId="77777777" w:rsidR="000F1BE8" w:rsidRDefault="00B36B70" w:rsidP="00EF0951">
      <w:pPr>
        <w:spacing w:after="0" w:line="240" w:lineRule="auto"/>
      </w:pPr>
      <w:r>
        <w:t>Recording Secretary</w:t>
      </w:r>
    </w:p>
    <w:sectPr w:rsidR="000F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001"/>
    <w:multiLevelType w:val="hybridMultilevel"/>
    <w:tmpl w:val="2162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D6D4D"/>
    <w:multiLevelType w:val="hybridMultilevel"/>
    <w:tmpl w:val="D54A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5E36"/>
    <w:multiLevelType w:val="hybridMultilevel"/>
    <w:tmpl w:val="FCF042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A30128D"/>
    <w:multiLevelType w:val="hybridMultilevel"/>
    <w:tmpl w:val="B2A2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0660"/>
    <w:multiLevelType w:val="hybridMultilevel"/>
    <w:tmpl w:val="902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A7C"/>
    <w:multiLevelType w:val="multilevel"/>
    <w:tmpl w:val="B2FE7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96B87"/>
    <w:multiLevelType w:val="hybridMultilevel"/>
    <w:tmpl w:val="F55C8A62"/>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15:restartNumberingAfterBreak="0">
    <w:nsid w:val="18110BF7"/>
    <w:multiLevelType w:val="hybridMultilevel"/>
    <w:tmpl w:val="8BD6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C41"/>
    <w:multiLevelType w:val="hybridMultilevel"/>
    <w:tmpl w:val="6398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06E09"/>
    <w:multiLevelType w:val="hybridMultilevel"/>
    <w:tmpl w:val="45C6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14A6B"/>
    <w:multiLevelType w:val="hybridMultilevel"/>
    <w:tmpl w:val="453EC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F57C29"/>
    <w:multiLevelType w:val="multilevel"/>
    <w:tmpl w:val="E35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F7B2B"/>
    <w:multiLevelType w:val="hybridMultilevel"/>
    <w:tmpl w:val="D48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831C4"/>
    <w:multiLevelType w:val="hybridMultilevel"/>
    <w:tmpl w:val="B8401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27AF9"/>
    <w:multiLevelType w:val="hybridMultilevel"/>
    <w:tmpl w:val="DB96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764BA"/>
    <w:multiLevelType w:val="hybridMultilevel"/>
    <w:tmpl w:val="175E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62C28"/>
    <w:multiLevelType w:val="hybridMultilevel"/>
    <w:tmpl w:val="7C86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231B5"/>
    <w:multiLevelType w:val="hybridMultilevel"/>
    <w:tmpl w:val="6046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B107F"/>
    <w:multiLevelType w:val="multilevel"/>
    <w:tmpl w:val="2C18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C3737"/>
    <w:multiLevelType w:val="hybridMultilevel"/>
    <w:tmpl w:val="0AC6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E56A0"/>
    <w:multiLevelType w:val="multilevel"/>
    <w:tmpl w:val="F64A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D595D"/>
    <w:multiLevelType w:val="hybridMultilevel"/>
    <w:tmpl w:val="11B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642BF"/>
    <w:multiLevelType w:val="hybridMultilevel"/>
    <w:tmpl w:val="BBE6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15A29"/>
    <w:multiLevelType w:val="hybridMultilevel"/>
    <w:tmpl w:val="387C5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46B8E"/>
    <w:multiLevelType w:val="hybridMultilevel"/>
    <w:tmpl w:val="F264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13229"/>
    <w:multiLevelType w:val="hybridMultilevel"/>
    <w:tmpl w:val="2956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444F4"/>
    <w:multiLevelType w:val="hybridMultilevel"/>
    <w:tmpl w:val="F814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85EB9"/>
    <w:multiLevelType w:val="hybridMultilevel"/>
    <w:tmpl w:val="2F7C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552D0"/>
    <w:multiLevelType w:val="hybridMultilevel"/>
    <w:tmpl w:val="5F54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C521F"/>
    <w:multiLevelType w:val="hybridMultilevel"/>
    <w:tmpl w:val="7FD6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41067"/>
    <w:multiLevelType w:val="hybridMultilevel"/>
    <w:tmpl w:val="EB3A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922870">
    <w:abstractNumId w:val="2"/>
  </w:num>
  <w:num w:numId="2" w16cid:durableId="590479422">
    <w:abstractNumId w:val="13"/>
  </w:num>
  <w:num w:numId="3" w16cid:durableId="255288763">
    <w:abstractNumId w:val="25"/>
  </w:num>
  <w:num w:numId="4" w16cid:durableId="1540126936">
    <w:abstractNumId w:val="9"/>
  </w:num>
  <w:num w:numId="5" w16cid:durableId="1015377443">
    <w:abstractNumId w:val="17"/>
  </w:num>
  <w:num w:numId="6" w16cid:durableId="1181968154">
    <w:abstractNumId w:val="21"/>
  </w:num>
  <w:num w:numId="7" w16cid:durableId="53168668">
    <w:abstractNumId w:val="24"/>
  </w:num>
  <w:num w:numId="8" w16cid:durableId="1820073405">
    <w:abstractNumId w:val="22"/>
  </w:num>
  <w:num w:numId="9" w16cid:durableId="435515775">
    <w:abstractNumId w:val="20"/>
  </w:num>
  <w:num w:numId="10" w16cid:durableId="2069911453">
    <w:abstractNumId w:val="18"/>
  </w:num>
  <w:num w:numId="11" w16cid:durableId="312371587">
    <w:abstractNumId w:val="3"/>
  </w:num>
  <w:num w:numId="12" w16cid:durableId="357045704">
    <w:abstractNumId w:val="5"/>
    <w:lvlOverride w:ilvl="1">
      <w:lvl w:ilvl="1">
        <w:numFmt w:val="bullet"/>
        <w:lvlText w:val=""/>
        <w:lvlJc w:val="left"/>
        <w:pPr>
          <w:tabs>
            <w:tab w:val="num" w:pos="1440"/>
          </w:tabs>
          <w:ind w:left="1440" w:hanging="360"/>
        </w:pPr>
        <w:rPr>
          <w:rFonts w:ascii="Symbol" w:hAnsi="Symbol" w:hint="default"/>
          <w:sz w:val="20"/>
        </w:rPr>
      </w:lvl>
    </w:lvlOverride>
  </w:num>
  <w:num w:numId="13" w16cid:durableId="1923102984">
    <w:abstractNumId w:val="11"/>
  </w:num>
  <w:num w:numId="14" w16cid:durableId="1582831102">
    <w:abstractNumId w:val="27"/>
  </w:num>
  <w:num w:numId="15" w16cid:durableId="2004235026">
    <w:abstractNumId w:val="0"/>
  </w:num>
  <w:num w:numId="16" w16cid:durableId="2029210037">
    <w:abstractNumId w:val="8"/>
  </w:num>
  <w:num w:numId="17" w16cid:durableId="750540521">
    <w:abstractNumId w:val="19"/>
  </w:num>
  <w:num w:numId="18" w16cid:durableId="862865647">
    <w:abstractNumId w:val="12"/>
  </w:num>
  <w:num w:numId="19" w16cid:durableId="2121560505">
    <w:abstractNumId w:val="15"/>
  </w:num>
  <w:num w:numId="20" w16cid:durableId="1908832132">
    <w:abstractNumId w:val="28"/>
  </w:num>
  <w:num w:numId="21" w16cid:durableId="1987278691">
    <w:abstractNumId w:val="26"/>
  </w:num>
  <w:num w:numId="22" w16cid:durableId="921795621">
    <w:abstractNumId w:val="16"/>
  </w:num>
  <w:num w:numId="23" w16cid:durableId="1304778015">
    <w:abstractNumId w:val="30"/>
  </w:num>
  <w:num w:numId="24" w16cid:durableId="1192258713">
    <w:abstractNumId w:val="6"/>
  </w:num>
  <w:num w:numId="25" w16cid:durableId="521936279">
    <w:abstractNumId w:val="23"/>
  </w:num>
  <w:num w:numId="26" w16cid:durableId="1805151046">
    <w:abstractNumId w:val="10"/>
  </w:num>
  <w:num w:numId="27" w16cid:durableId="1352680385">
    <w:abstractNumId w:val="7"/>
  </w:num>
  <w:num w:numId="28" w16cid:durableId="798257643">
    <w:abstractNumId w:val="4"/>
  </w:num>
  <w:num w:numId="29" w16cid:durableId="928738532">
    <w:abstractNumId w:val="14"/>
  </w:num>
  <w:num w:numId="30" w16cid:durableId="339308831">
    <w:abstractNumId w:val="1"/>
  </w:num>
  <w:num w:numId="31" w16cid:durableId="678958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BB"/>
    <w:rsid w:val="00003F01"/>
    <w:rsid w:val="00011490"/>
    <w:rsid w:val="00012F67"/>
    <w:rsid w:val="000132D6"/>
    <w:rsid w:val="00016538"/>
    <w:rsid w:val="000243E5"/>
    <w:rsid w:val="00024DB7"/>
    <w:rsid w:val="00041FF8"/>
    <w:rsid w:val="0004732F"/>
    <w:rsid w:val="00051E75"/>
    <w:rsid w:val="00062FD9"/>
    <w:rsid w:val="00065BFA"/>
    <w:rsid w:val="000709CD"/>
    <w:rsid w:val="0008418E"/>
    <w:rsid w:val="00093CE9"/>
    <w:rsid w:val="00093D9A"/>
    <w:rsid w:val="000A5358"/>
    <w:rsid w:val="000A7670"/>
    <w:rsid w:val="000B1799"/>
    <w:rsid w:val="000B7263"/>
    <w:rsid w:val="000C108B"/>
    <w:rsid w:val="000D5CB6"/>
    <w:rsid w:val="000D7D70"/>
    <w:rsid w:val="000E042E"/>
    <w:rsid w:val="000E6375"/>
    <w:rsid w:val="000F0AF9"/>
    <w:rsid w:val="000F1BE8"/>
    <w:rsid w:val="000F7AC4"/>
    <w:rsid w:val="001206F6"/>
    <w:rsid w:val="001247E8"/>
    <w:rsid w:val="0012494A"/>
    <w:rsid w:val="001331FF"/>
    <w:rsid w:val="0013703A"/>
    <w:rsid w:val="00137110"/>
    <w:rsid w:val="00137132"/>
    <w:rsid w:val="00143F6A"/>
    <w:rsid w:val="00150B92"/>
    <w:rsid w:val="00155165"/>
    <w:rsid w:val="00155725"/>
    <w:rsid w:val="00155C7C"/>
    <w:rsid w:val="0016156A"/>
    <w:rsid w:val="00164B84"/>
    <w:rsid w:val="0017133E"/>
    <w:rsid w:val="00197BD7"/>
    <w:rsid w:val="001A59D0"/>
    <w:rsid w:val="001B18E2"/>
    <w:rsid w:val="001C25D6"/>
    <w:rsid w:val="001D0F32"/>
    <w:rsid w:val="001D4DA4"/>
    <w:rsid w:val="001D6C09"/>
    <w:rsid w:val="001E04AD"/>
    <w:rsid w:val="001F400F"/>
    <w:rsid w:val="001F4339"/>
    <w:rsid w:val="0021171E"/>
    <w:rsid w:val="002134DC"/>
    <w:rsid w:val="00217391"/>
    <w:rsid w:val="002215EB"/>
    <w:rsid w:val="0023011D"/>
    <w:rsid w:val="002400DF"/>
    <w:rsid w:val="002452BF"/>
    <w:rsid w:val="00245320"/>
    <w:rsid w:val="00252308"/>
    <w:rsid w:val="002523C8"/>
    <w:rsid w:val="00254255"/>
    <w:rsid w:val="00261FF1"/>
    <w:rsid w:val="00275309"/>
    <w:rsid w:val="00280031"/>
    <w:rsid w:val="0028698D"/>
    <w:rsid w:val="00292F09"/>
    <w:rsid w:val="002941C7"/>
    <w:rsid w:val="002A14D3"/>
    <w:rsid w:val="002B1C2F"/>
    <w:rsid w:val="002B5AE6"/>
    <w:rsid w:val="002C024F"/>
    <w:rsid w:val="002C098D"/>
    <w:rsid w:val="002C333E"/>
    <w:rsid w:val="002D456A"/>
    <w:rsid w:val="002D4579"/>
    <w:rsid w:val="002D6919"/>
    <w:rsid w:val="002E6FFD"/>
    <w:rsid w:val="002F03A2"/>
    <w:rsid w:val="002F4173"/>
    <w:rsid w:val="003068D5"/>
    <w:rsid w:val="00306D06"/>
    <w:rsid w:val="003249CE"/>
    <w:rsid w:val="00325F79"/>
    <w:rsid w:val="00327BA9"/>
    <w:rsid w:val="00331911"/>
    <w:rsid w:val="0033317A"/>
    <w:rsid w:val="0034142E"/>
    <w:rsid w:val="00347152"/>
    <w:rsid w:val="003652D3"/>
    <w:rsid w:val="00373DE8"/>
    <w:rsid w:val="0037469B"/>
    <w:rsid w:val="00375C30"/>
    <w:rsid w:val="0038553C"/>
    <w:rsid w:val="00391694"/>
    <w:rsid w:val="003953AB"/>
    <w:rsid w:val="003A09FB"/>
    <w:rsid w:val="003A4337"/>
    <w:rsid w:val="003B0D1D"/>
    <w:rsid w:val="003B7BC0"/>
    <w:rsid w:val="003C422B"/>
    <w:rsid w:val="003C5FE3"/>
    <w:rsid w:val="003D0782"/>
    <w:rsid w:val="003E1307"/>
    <w:rsid w:val="003E7E9F"/>
    <w:rsid w:val="003E7EC5"/>
    <w:rsid w:val="003F038E"/>
    <w:rsid w:val="003F20CE"/>
    <w:rsid w:val="003F2245"/>
    <w:rsid w:val="003F5528"/>
    <w:rsid w:val="003F7CF4"/>
    <w:rsid w:val="003F7EA9"/>
    <w:rsid w:val="00400806"/>
    <w:rsid w:val="004043D6"/>
    <w:rsid w:val="004044C4"/>
    <w:rsid w:val="00404953"/>
    <w:rsid w:val="00405082"/>
    <w:rsid w:val="004071BD"/>
    <w:rsid w:val="00411DCC"/>
    <w:rsid w:val="004130AE"/>
    <w:rsid w:val="00420513"/>
    <w:rsid w:val="00442B1B"/>
    <w:rsid w:val="004564EE"/>
    <w:rsid w:val="00457504"/>
    <w:rsid w:val="00465647"/>
    <w:rsid w:val="004660F3"/>
    <w:rsid w:val="004716F3"/>
    <w:rsid w:val="004724C9"/>
    <w:rsid w:val="00472E29"/>
    <w:rsid w:val="00496458"/>
    <w:rsid w:val="00496F5A"/>
    <w:rsid w:val="004A090B"/>
    <w:rsid w:val="004A0CC2"/>
    <w:rsid w:val="004B2B21"/>
    <w:rsid w:val="004D06EE"/>
    <w:rsid w:val="004D381E"/>
    <w:rsid w:val="004D7508"/>
    <w:rsid w:val="004D7D13"/>
    <w:rsid w:val="004E226D"/>
    <w:rsid w:val="004E2A1E"/>
    <w:rsid w:val="004F2808"/>
    <w:rsid w:val="004F60FC"/>
    <w:rsid w:val="00507212"/>
    <w:rsid w:val="00522C94"/>
    <w:rsid w:val="005248AC"/>
    <w:rsid w:val="00524AD4"/>
    <w:rsid w:val="0053300E"/>
    <w:rsid w:val="005337FC"/>
    <w:rsid w:val="005341CB"/>
    <w:rsid w:val="00534869"/>
    <w:rsid w:val="00537445"/>
    <w:rsid w:val="00543218"/>
    <w:rsid w:val="00552C5B"/>
    <w:rsid w:val="00561F2C"/>
    <w:rsid w:val="00576294"/>
    <w:rsid w:val="00580EB8"/>
    <w:rsid w:val="00584CDE"/>
    <w:rsid w:val="0058779F"/>
    <w:rsid w:val="005B1A8E"/>
    <w:rsid w:val="005B7096"/>
    <w:rsid w:val="005C1038"/>
    <w:rsid w:val="005C31AB"/>
    <w:rsid w:val="005C39BE"/>
    <w:rsid w:val="005E3EC8"/>
    <w:rsid w:val="005F5FE3"/>
    <w:rsid w:val="005F7D64"/>
    <w:rsid w:val="00614B38"/>
    <w:rsid w:val="00616392"/>
    <w:rsid w:val="0061711D"/>
    <w:rsid w:val="006324F9"/>
    <w:rsid w:val="006374D9"/>
    <w:rsid w:val="006455AE"/>
    <w:rsid w:val="00664574"/>
    <w:rsid w:val="00671C96"/>
    <w:rsid w:val="00676391"/>
    <w:rsid w:val="00687195"/>
    <w:rsid w:val="00691D78"/>
    <w:rsid w:val="00692561"/>
    <w:rsid w:val="00696D32"/>
    <w:rsid w:val="006A09EF"/>
    <w:rsid w:val="006A179A"/>
    <w:rsid w:val="006B42E5"/>
    <w:rsid w:val="006C6992"/>
    <w:rsid w:val="006C7372"/>
    <w:rsid w:val="006C79F0"/>
    <w:rsid w:val="006D607C"/>
    <w:rsid w:val="00711CAC"/>
    <w:rsid w:val="007250F8"/>
    <w:rsid w:val="00733ADB"/>
    <w:rsid w:val="007360F4"/>
    <w:rsid w:val="0073699C"/>
    <w:rsid w:val="007460B2"/>
    <w:rsid w:val="007506B7"/>
    <w:rsid w:val="00757219"/>
    <w:rsid w:val="00762CA1"/>
    <w:rsid w:val="007633B6"/>
    <w:rsid w:val="00782437"/>
    <w:rsid w:val="00784F0E"/>
    <w:rsid w:val="00785CE4"/>
    <w:rsid w:val="00797EC6"/>
    <w:rsid w:val="007A120F"/>
    <w:rsid w:val="007A6044"/>
    <w:rsid w:val="007B7686"/>
    <w:rsid w:val="007B7D44"/>
    <w:rsid w:val="007C16C3"/>
    <w:rsid w:val="007C612E"/>
    <w:rsid w:val="007C6F59"/>
    <w:rsid w:val="007D0513"/>
    <w:rsid w:val="007D0615"/>
    <w:rsid w:val="007D087F"/>
    <w:rsid w:val="007E3FF4"/>
    <w:rsid w:val="007E7D7B"/>
    <w:rsid w:val="007F1BD5"/>
    <w:rsid w:val="007F464E"/>
    <w:rsid w:val="008046BE"/>
    <w:rsid w:val="00807654"/>
    <w:rsid w:val="00810518"/>
    <w:rsid w:val="00816BF8"/>
    <w:rsid w:val="008272FC"/>
    <w:rsid w:val="00840A58"/>
    <w:rsid w:val="00841EA3"/>
    <w:rsid w:val="00854F59"/>
    <w:rsid w:val="008576D7"/>
    <w:rsid w:val="00862E26"/>
    <w:rsid w:val="00872AF0"/>
    <w:rsid w:val="008938F6"/>
    <w:rsid w:val="008A3092"/>
    <w:rsid w:val="008A5E74"/>
    <w:rsid w:val="008A6536"/>
    <w:rsid w:val="008A76A0"/>
    <w:rsid w:val="008B2D80"/>
    <w:rsid w:val="008B2F5A"/>
    <w:rsid w:val="008B475B"/>
    <w:rsid w:val="008C1CC7"/>
    <w:rsid w:val="008C507B"/>
    <w:rsid w:val="008D32D3"/>
    <w:rsid w:val="008D6C04"/>
    <w:rsid w:val="008F03CA"/>
    <w:rsid w:val="008F5564"/>
    <w:rsid w:val="00900F7A"/>
    <w:rsid w:val="0090390A"/>
    <w:rsid w:val="00907080"/>
    <w:rsid w:val="00911113"/>
    <w:rsid w:val="00914016"/>
    <w:rsid w:val="00920EE5"/>
    <w:rsid w:val="00921577"/>
    <w:rsid w:val="009300D6"/>
    <w:rsid w:val="00935A1F"/>
    <w:rsid w:val="00936EE9"/>
    <w:rsid w:val="00937F0F"/>
    <w:rsid w:val="00944DB9"/>
    <w:rsid w:val="00952823"/>
    <w:rsid w:val="00957B1C"/>
    <w:rsid w:val="00962D88"/>
    <w:rsid w:val="00972C1F"/>
    <w:rsid w:val="00987664"/>
    <w:rsid w:val="009918A2"/>
    <w:rsid w:val="009A0243"/>
    <w:rsid w:val="009B1477"/>
    <w:rsid w:val="009D43A5"/>
    <w:rsid w:val="009D7045"/>
    <w:rsid w:val="009D7AA1"/>
    <w:rsid w:val="009E2107"/>
    <w:rsid w:val="009F0E65"/>
    <w:rsid w:val="009F4855"/>
    <w:rsid w:val="00A2174C"/>
    <w:rsid w:val="00A27E95"/>
    <w:rsid w:val="00A27F9C"/>
    <w:rsid w:val="00A347D5"/>
    <w:rsid w:val="00A42021"/>
    <w:rsid w:val="00A42E30"/>
    <w:rsid w:val="00A446DF"/>
    <w:rsid w:val="00A52552"/>
    <w:rsid w:val="00A631A6"/>
    <w:rsid w:val="00A72B4F"/>
    <w:rsid w:val="00A80112"/>
    <w:rsid w:val="00A806B5"/>
    <w:rsid w:val="00A815E6"/>
    <w:rsid w:val="00A83354"/>
    <w:rsid w:val="00A844F4"/>
    <w:rsid w:val="00A86634"/>
    <w:rsid w:val="00A94E0F"/>
    <w:rsid w:val="00A96EC5"/>
    <w:rsid w:val="00AA2B87"/>
    <w:rsid w:val="00AA43BC"/>
    <w:rsid w:val="00AA6398"/>
    <w:rsid w:val="00AB49F3"/>
    <w:rsid w:val="00AC1084"/>
    <w:rsid w:val="00AD0414"/>
    <w:rsid w:val="00AD27C2"/>
    <w:rsid w:val="00AD519B"/>
    <w:rsid w:val="00AE456F"/>
    <w:rsid w:val="00AF01AE"/>
    <w:rsid w:val="00AF7007"/>
    <w:rsid w:val="00B04E0D"/>
    <w:rsid w:val="00B11A38"/>
    <w:rsid w:val="00B1732B"/>
    <w:rsid w:val="00B36B70"/>
    <w:rsid w:val="00B464AD"/>
    <w:rsid w:val="00B5470E"/>
    <w:rsid w:val="00B628CC"/>
    <w:rsid w:val="00B64E20"/>
    <w:rsid w:val="00B71EDC"/>
    <w:rsid w:val="00B7229F"/>
    <w:rsid w:val="00B73EE7"/>
    <w:rsid w:val="00B74175"/>
    <w:rsid w:val="00B75EC2"/>
    <w:rsid w:val="00B77F12"/>
    <w:rsid w:val="00B8616A"/>
    <w:rsid w:val="00BC04F1"/>
    <w:rsid w:val="00BC0CBF"/>
    <w:rsid w:val="00BC0D3C"/>
    <w:rsid w:val="00BD3666"/>
    <w:rsid w:val="00BD709D"/>
    <w:rsid w:val="00BD7EAE"/>
    <w:rsid w:val="00BE2FA6"/>
    <w:rsid w:val="00BF44FA"/>
    <w:rsid w:val="00C005B4"/>
    <w:rsid w:val="00C06502"/>
    <w:rsid w:val="00C1139F"/>
    <w:rsid w:val="00C30F93"/>
    <w:rsid w:val="00C330B0"/>
    <w:rsid w:val="00C422DB"/>
    <w:rsid w:val="00C521F7"/>
    <w:rsid w:val="00C52B32"/>
    <w:rsid w:val="00C54FF7"/>
    <w:rsid w:val="00C56086"/>
    <w:rsid w:val="00C609BB"/>
    <w:rsid w:val="00C61122"/>
    <w:rsid w:val="00C70D15"/>
    <w:rsid w:val="00C733DF"/>
    <w:rsid w:val="00C82881"/>
    <w:rsid w:val="00C8472B"/>
    <w:rsid w:val="00C8764E"/>
    <w:rsid w:val="00C921A1"/>
    <w:rsid w:val="00C966D3"/>
    <w:rsid w:val="00CA5599"/>
    <w:rsid w:val="00CC088F"/>
    <w:rsid w:val="00CD78AD"/>
    <w:rsid w:val="00D10A5E"/>
    <w:rsid w:val="00D26772"/>
    <w:rsid w:val="00D2785A"/>
    <w:rsid w:val="00D426A3"/>
    <w:rsid w:val="00D42954"/>
    <w:rsid w:val="00D44486"/>
    <w:rsid w:val="00D472F0"/>
    <w:rsid w:val="00D519AB"/>
    <w:rsid w:val="00D51D5F"/>
    <w:rsid w:val="00D53C93"/>
    <w:rsid w:val="00D61079"/>
    <w:rsid w:val="00D9680A"/>
    <w:rsid w:val="00DA5862"/>
    <w:rsid w:val="00DC05B6"/>
    <w:rsid w:val="00DC09B9"/>
    <w:rsid w:val="00DC21E0"/>
    <w:rsid w:val="00DC349E"/>
    <w:rsid w:val="00DC72E2"/>
    <w:rsid w:val="00DE0CF6"/>
    <w:rsid w:val="00DE6DBA"/>
    <w:rsid w:val="00DF09A8"/>
    <w:rsid w:val="00E126A8"/>
    <w:rsid w:val="00E17854"/>
    <w:rsid w:val="00E25B28"/>
    <w:rsid w:val="00E4038F"/>
    <w:rsid w:val="00E455E9"/>
    <w:rsid w:val="00E543B4"/>
    <w:rsid w:val="00E6430C"/>
    <w:rsid w:val="00E703FB"/>
    <w:rsid w:val="00E756FE"/>
    <w:rsid w:val="00E75F97"/>
    <w:rsid w:val="00E900E9"/>
    <w:rsid w:val="00E95350"/>
    <w:rsid w:val="00E97A37"/>
    <w:rsid w:val="00EA5A3C"/>
    <w:rsid w:val="00EB0195"/>
    <w:rsid w:val="00EB49C5"/>
    <w:rsid w:val="00ED3DE6"/>
    <w:rsid w:val="00ED7B0E"/>
    <w:rsid w:val="00EE30CE"/>
    <w:rsid w:val="00EE389B"/>
    <w:rsid w:val="00EE3E56"/>
    <w:rsid w:val="00EF08A4"/>
    <w:rsid w:val="00EF0951"/>
    <w:rsid w:val="00EF1CF7"/>
    <w:rsid w:val="00F00D79"/>
    <w:rsid w:val="00F05137"/>
    <w:rsid w:val="00F06B38"/>
    <w:rsid w:val="00F25C37"/>
    <w:rsid w:val="00F30455"/>
    <w:rsid w:val="00F31509"/>
    <w:rsid w:val="00F3319A"/>
    <w:rsid w:val="00F333D0"/>
    <w:rsid w:val="00F3432C"/>
    <w:rsid w:val="00F43313"/>
    <w:rsid w:val="00F45C05"/>
    <w:rsid w:val="00F46036"/>
    <w:rsid w:val="00F46242"/>
    <w:rsid w:val="00F559C3"/>
    <w:rsid w:val="00F568AC"/>
    <w:rsid w:val="00F60130"/>
    <w:rsid w:val="00F65C07"/>
    <w:rsid w:val="00F7166F"/>
    <w:rsid w:val="00F77F69"/>
    <w:rsid w:val="00F90E36"/>
    <w:rsid w:val="00FA053E"/>
    <w:rsid w:val="00FA27DC"/>
    <w:rsid w:val="00FA328D"/>
    <w:rsid w:val="00FB5AA7"/>
    <w:rsid w:val="00FD4BFF"/>
    <w:rsid w:val="00FD541A"/>
    <w:rsid w:val="00FE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B930"/>
  <w15:chartTrackingRefBased/>
  <w15:docId w15:val="{96A734AF-F1B5-4075-9C06-569F9B64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F9C"/>
    <w:pPr>
      <w:ind w:left="720"/>
      <w:contextualSpacing/>
    </w:pPr>
  </w:style>
  <w:style w:type="character" w:styleId="Hyperlink">
    <w:name w:val="Hyperlink"/>
    <w:basedOn w:val="DefaultParagraphFont"/>
    <w:uiPriority w:val="99"/>
    <w:unhideWhenUsed/>
    <w:rsid w:val="00A27F9C"/>
    <w:rPr>
      <w:color w:val="0563C1" w:themeColor="hyperlink"/>
      <w:u w:val="single"/>
    </w:rPr>
  </w:style>
  <w:style w:type="paragraph" w:styleId="NormalWeb">
    <w:name w:val="Normal (Web)"/>
    <w:basedOn w:val="Normal"/>
    <w:uiPriority w:val="99"/>
    <w:semiHidden/>
    <w:unhideWhenUsed/>
    <w:rsid w:val="00C92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1A1"/>
    <w:rPr>
      <w:b/>
      <w:bCs/>
    </w:rPr>
  </w:style>
  <w:style w:type="character" w:styleId="FollowedHyperlink">
    <w:name w:val="FollowedHyperlink"/>
    <w:basedOn w:val="DefaultParagraphFont"/>
    <w:uiPriority w:val="99"/>
    <w:semiHidden/>
    <w:unhideWhenUsed/>
    <w:rsid w:val="00D42954"/>
    <w:rPr>
      <w:color w:val="954F72" w:themeColor="followedHyperlink"/>
      <w:u w:val="single"/>
    </w:rPr>
  </w:style>
  <w:style w:type="character" w:styleId="UnresolvedMention">
    <w:name w:val="Unresolved Mention"/>
    <w:basedOn w:val="DefaultParagraphFont"/>
    <w:uiPriority w:val="99"/>
    <w:semiHidden/>
    <w:unhideWhenUsed/>
    <w:rsid w:val="0067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3975">
      <w:bodyDiv w:val="1"/>
      <w:marLeft w:val="0"/>
      <w:marRight w:val="0"/>
      <w:marTop w:val="0"/>
      <w:marBottom w:val="0"/>
      <w:divBdr>
        <w:top w:val="none" w:sz="0" w:space="0" w:color="auto"/>
        <w:left w:val="none" w:sz="0" w:space="0" w:color="auto"/>
        <w:bottom w:val="none" w:sz="0" w:space="0" w:color="auto"/>
        <w:right w:val="none" w:sz="0" w:space="0" w:color="auto"/>
      </w:divBdr>
      <w:divsChild>
        <w:div w:id="577440786">
          <w:marLeft w:val="0"/>
          <w:marRight w:val="0"/>
          <w:marTop w:val="0"/>
          <w:marBottom w:val="0"/>
          <w:divBdr>
            <w:top w:val="none" w:sz="0" w:space="0" w:color="auto"/>
            <w:left w:val="none" w:sz="0" w:space="0" w:color="auto"/>
            <w:bottom w:val="none" w:sz="0" w:space="0" w:color="auto"/>
            <w:right w:val="none" w:sz="0" w:space="0" w:color="auto"/>
          </w:divBdr>
          <w:divsChild>
            <w:div w:id="972910837">
              <w:marLeft w:val="0"/>
              <w:marRight w:val="0"/>
              <w:marTop w:val="0"/>
              <w:marBottom w:val="0"/>
              <w:divBdr>
                <w:top w:val="none" w:sz="0" w:space="0" w:color="auto"/>
                <w:left w:val="none" w:sz="0" w:space="0" w:color="auto"/>
                <w:bottom w:val="none" w:sz="0" w:space="0" w:color="auto"/>
                <w:right w:val="none" w:sz="0" w:space="0" w:color="auto"/>
              </w:divBdr>
              <w:divsChild>
                <w:div w:id="1379084282">
                  <w:marLeft w:val="0"/>
                  <w:marRight w:val="0"/>
                  <w:marTop w:val="0"/>
                  <w:marBottom w:val="0"/>
                  <w:divBdr>
                    <w:top w:val="none" w:sz="0" w:space="0" w:color="auto"/>
                    <w:left w:val="none" w:sz="0" w:space="0" w:color="auto"/>
                    <w:bottom w:val="none" w:sz="0" w:space="0" w:color="auto"/>
                    <w:right w:val="none" w:sz="0" w:space="0" w:color="auto"/>
                  </w:divBdr>
                  <w:divsChild>
                    <w:div w:id="3149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6872">
              <w:marLeft w:val="0"/>
              <w:marRight w:val="0"/>
              <w:marTop w:val="0"/>
              <w:marBottom w:val="0"/>
              <w:divBdr>
                <w:top w:val="none" w:sz="0" w:space="0" w:color="auto"/>
                <w:left w:val="none" w:sz="0" w:space="0" w:color="auto"/>
                <w:bottom w:val="none" w:sz="0" w:space="0" w:color="auto"/>
                <w:right w:val="none" w:sz="0" w:space="0" w:color="auto"/>
              </w:divBdr>
              <w:divsChild>
                <w:div w:id="13637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682">
          <w:marLeft w:val="0"/>
          <w:marRight w:val="0"/>
          <w:marTop w:val="0"/>
          <w:marBottom w:val="0"/>
          <w:divBdr>
            <w:top w:val="none" w:sz="0" w:space="0" w:color="auto"/>
            <w:left w:val="none" w:sz="0" w:space="0" w:color="auto"/>
            <w:bottom w:val="none" w:sz="0" w:space="0" w:color="auto"/>
            <w:right w:val="none" w:sz="0" w:space="0" w:color="auto"/>
          </w:divBdr>
          <w:divsChild>
            <w:div w:id="18729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0611">
      <w:bodyDiv w:val="1"/>
      <w:marLeft w:val="0"/>
      <w:marRight w:val="0"/>
      <w:marTop w:val="0"/>
      <w:marBottom w:val="0"/>
      <w:divBdr>
        <w:top w:val="none" w:sz="0" w:space="0" w:color="auto"/>
        <w:left w:val="none" w:sz="0" w:space="0" w:color="auto"/>
        <w:bottom w:val="none" w:sz="0" w:space="0" w:color="auto"/>
        <w:right w:val="none" w:sz="0" w:space="0" w:color="auto"/>
      </w:divBdr>
    </w:div>
    <w:div w:id="16096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ngtonva.us/Government/Projects/Project-Types/Adaptive-Reuse/601-701-12th-Stre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F5BCD-715E-4487-9E4C-C48ACDE3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Giacobbe</dc:creator>
  <cp:keywords/>
  <dc:description/>
  <cp:lastModifiedBy>Nick Giacobbe</cp:lastModifiedBy>
  <cp:revision>6</cp:revision>
  <cp:lastPrinted>2026-05-10T22:30:00Z</cp:lastPrinted>
  <dcterms:created xsi:type="dcterms:W3CDTF">2026-06-01T17:01:00Z</dcterms:created>
  <dcterms:modified xsi:type="dcterms:W3CDTF">2026-06-01T17:21:00Z</dcterms:modified>
</cp:coreProperties>
</file>